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571BF" w14:textId="77777777" w:rsidR="00B924AD" w:rsidRDefault="00B924AD" w:rsidP="00B924AD">
      <w:pPr>
        <w:pStyle w:val="ConsPlusNormal"/>
        <w:jc w:val="right"/>
        <w:rPr>
          <w:rFonts w:ascii="Times New Roman" w:hAnsi="Times New Roman" w:cs="Times New Roman"/>
          <w:sz w:val="28"/>
          <w:szCs w:val="28"/>
        </w:rPr>
      </w:pPr>
      <w:r>
        <w:rPr>
          <w:rFonts w:ascii="Times New Roman" w:hAnsi="Times New Roman" w:cs="Times New Roman"/>
          <w:sz w:val="28"/>
          <w:szCs w:val="28"/>
        </w:rPr>
        <w:t>УТВЕРЖДЕНО</w:t>
      </w:r>
    </w:p>
    <w:p w14:paraId="658958AB" w14:textId="77777777" w:rsidR="00B924AD" w:rsidRPr="00FC2B59" w:rsidRDefault="00B924AD" w:rsidP="00B924AD">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Постановлени</w:t>
      </w:r>
      <w:r>
        <w:rPr>
          <w:rFonts w:ascii="Times New Roman" w:hAnsi="Times New Roman" w:cs="Times New Roman"/>
          <w:sz w:val="28"/>
          <w:szCs w:val="28"/>
        </w:rPr>
        <w:t>ем</w:t>
      </w:r>
      <w:r w:rsidRPr="00FC2B59">
        <w:rPr>
          <w:rFonts w:ascii="Times New Roman" w:hAnsi="Times New Roman" w:cs="Times New Roman"/>
          <w:sz w:val="28"/>
          <w:szCs w:val="28"/>
        </w:rPr>
        <w:t xml:space="preserve"> Правительства</w:t>
      </w:r>
    </w:p>
    <w:p w14:paraId="611B7F5F" w14:textId="77777777" w:rsidR="00B924AD" w:rsidRPr="00FC2B59" w:rsidRDefault="00B924AD" w:rsidP="00B924AD">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Республики Дагестан</w:t>
      </w:r>
    </w:p>
    <w:p w14:paraId="76F244E3" w14:textId="77777777" w:rsidR="00B924AD" w:rsidRPr="00FC2B59" w:rsidRDefault="00B924AD" w:rsidP="00B924AD">
      <w:pPr>
        <w:pStyle w:val="ConsPlusNormal"/>
        <w:jc w:val="right"/>
        <w:rPr>
          <w:rFonts w:ascii="Times New Roman" w:hAnsi="Times New Roman" w:cs="Times New Roman"/>
          <w:sz w:val="28"/>
          <w:szCs w:val="28"/>
        </w:rPr>
      </w:pPr>
      <w:r w:rsidRPr="00FC2B59">
        <w:rPr>
          <w:rFonts w:ascii="Times New Roman" w:hAnsi="Times New Roman" w:cs="Times New Roman"/>
          <w:sz w:val="28"/>
          <w:szCs w:val="28"/>
        </w:rPr>
        <w:t>от 25 июня 2024 г. N 184</w:t>
      </w:r>
    </w:p>
    <w:p w14:paraId="63EEBC30" w14:textId="77777777" w:rsidR="00B924AD" w:rsidRDefault="00B924AD" w:rsidP="00E0756F">
      <w:pPr>
        <w:pStyle w:val="ConsPlusTitle"/>
        <w:ind w:left="-567" w:right="-284"/>
        <w:jc w:val="center"/>
        <w:rPr>
          <w:rFonts w:ascii="Times New Roman" w:hAnsi="Times New Roman" w:cs="Times New Roman"/>
          <w:sz w:val="28"/>
          <w:szCs w:val="28"/>
        </w:rPr>
      </w:pPr>
    </w:p>
    <w:p w14:paraId="70DCB9B3" w14:textId="77777777" w:rsidR="00B924AD" w:rsidRDefault="00B924AD" w:rsidP="00E0756F">
      <w:pPr>
        <w:pStyle w:val="ConsPlusTitle"/>
        <w:ind w:left="-567" w:right="-284"/>
        <w:jc w:val="center"/>
        <w:rPr>
          <w:rFonts w:ascii="Times New Roman" w:hAnsi="Times New Roman" w:cs="Times New Roman"/>
          <w:sz w:val="28"/>
          <w:szCs w:val="28"/>
        </w:rPr>
      </w:pPr>
    </w:p>
    <w:p w14:paraId="68AD4AA6" w14:textId="55EC43B8" w:rsidR="00E0756F" w:rsidRPr="00E0756F" w:rsidRDefault="00E0756F" w:rsidP="00E0756F">
      <w:pPr>
        <w:pStyle w:val="ConsPlusTitle"/>
        <w:ind w:left="-567" w:right="-284"/>
        <w:jc w:val="center"/>
        <w:rPr>
          <w:rFonts w:ascii="Times New Roman" w:hAnsi="Times New Roman" w:cs="Times New Roman"/>
          <w:sz w:val="28"/>
          <w:szCs w:val="28"/>
        </w:rPr>
      </w:pPr>
      <w:r w:rsidRPr="00E0756F">
        <w:rPr>
          <w:rFonts w:ascii="Times New Roman" w:hAnsi="Times New Roman" w:cs="Times New Roman"/>
          <w:sz w:val="28"/>
          <w:szCs w:val="28"/>
        </w:rPr>
        <w:t>ПРАВИЛА</w:t>
      </w:r>
    </w:p>
    <w:p w14:paraId="5B15AE33" w14:textId="77777777" w:rsidR="00E0756F" w:rsidRPr="00E0756F" w:rsidRDefault="00E0756F" w:rsidP="00E0756F">
      <w:pPr>
        <w:pStyle w:val="ConsPlusTitle"/>
        <w:ind w:left="-567" w:right="-284"/>
        <w:jc w:val="center"/>
        <w:rPr>
          <w:rFonts w:ascii="Times New Roman" w:hAnsi="Times New Roman" w:cs="Times New Roman"/>
          <w:sz w:val="28"/>
          <w:szCs w:val="28"/>
        </w:rPr>
      </w:pPr>
      <w:r w:rsidRPr="00E0756F">
        <w:rPr>
          <w:rFonts w:ascii="Times New Roman" w:hAnsi="Times New Roman" w:cs="Times New Roman"/>
          <w:sz w:val="28"/>
          <w:szCs w:val="28"/>
        </w:rPr>
        <w:t>ПРЕДОСТАВЛЕНИЯ СУБСИДИЙ ГРАЖДАНАМ, ВЕДУЩИМ ЛИЧНЫЕ</w:t>
      </w:r>
    </w:p>
    <w:p w14:paraId="69C8C9F2" w14:textId="77777777" w:rsidR="00E0756F" w:rsidRPr="00E0756F" w:rsidRDefault="00E0756F" w:rsidP="00E0756F">
      <w:pPr>
        <w:pStyle w:val="ConsPlusTitle"/>
        <w:ind w:left="-567" w:right="-284"/>
        <w:jc w:val="center"/>
        <w:rPr>
          <w:rFonts w:ascii="Times New Roman" w:hAnsi="Times New Roman" w:cs="Times New Roman"/>
          <w:sz w:val="28"/>
          <w:szCs w:val="28"/>
        </w:rPr>
      </w:pPr>
      <w:r w:rsidRPr="00E0756F">
        <w:rPr>
          <w:rFonts w:ascii="Times New Roman" w:hAnsi="Times New Roman" w:cs="Times New Roman"/>
          <w:sz w:val="28"/>
          <w:szCs w:val="28"/>
        </w:rPr>
        <w:t>ПОДСОБНЫЕ ХОЗЯЙСТВА В ГОРНЫХ ТЕРРИТОРИЯХ</w:t>
      </w:r>
    </w:p>
    <w:p w14:paraId="56F82693" w14:textId="77777777" w:rsidR="00E0756F" w:rsidRPr="00E0756F" w:rsidRDefault="00E0756F" w:rsidP="00E0756F">
      <w:pPr>
        <w:pStyle w:val="ConsPlusTitle"/>
        <w:ind w:left="-567" w:right="-284"/>
        <w:jc w:val="center"/>
        <w:rPr>
          <w:rFonts w:ascii="Times New Roman" w:hAnsi="Times New Roman" w:cs="Times New Roman"/>
          <w:sz w:val="28"/>
          <w:szCs w:val="28"/>
        </w:rPr>
      </w:pPr>
      <w:r w:rsidRPr="00E0756F">
        <w:rPr>
          <w:rFonts w:ascii="Times New Roman" w:hAnsi="Times New Roman" w:cs="Times New Roman"/>
          <w:sz w:val="28"/>
          <w:szCs w:val="28"/>
        </w:rPr>
        <w:t>РЕСПУБЛИКИ ДАГЕСТАН, НА ВОЗМЕЩЕНИЕ ЧАСТИ ЗАТРАТ,</w:t>
      </w:r>
    </w:p>
    <w:p w14:paraId="08ECB131" w14:textId="77777777" w:rsidR="00E0756F" w:rsidRPr="00E0756F" w:rsidRDefault="00E0756F" w:rsidP="00E0756F">
      <w:pPr>
        <w:pStyle w:val="ConsPlusTitle"/>
        <w:ind w:left="-567" w:right="-284"/>
        <w:jc w:val="center"/>
        <w:rPr>
          <w:rFonts w:ascii="Times New Roman" w:hAnsi="Times New Roman" w:cs="Times New Roman"/>
          <w:sz w:val="28"/>
          <w:szCs w:val="28"/>
        </w:rPr>
      </w:pPr>
      <w:r w:rsidRPr="00E0756F">
        <w:rPr>
          <w:rFonts w:ascii="Times New Roman" w:hAnsi="Times New Roman" w:cs="Times New Roman"/>
          <w:sz w:val="28"/>
          <w:szCs w:val="28"/>
        </w:rPr>
        <w:t>СВЯЗАННЫХ С РАЗВИТИЕМ ПЧЕЛОВОДСТВА</w:t>
      </w:r>
    </w:p>
    <w:p w14:paraId="6F24E410"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754E3A76" w14:textId="77777777" w:rsidR="00E0756F" w:rsidRPr="00E0756F" w:rsidRDefault="00E0756F" w:rsidP="00E0756F">
      <w:pPr>
        <w:pStyle w:val="ConsPlusTitle"/>
        <w:ind w:left="-567" w:right="-284"/>
        <w:jc w:val="center"/>
        <w:outlineLvl w:val="1"/>
        <w:rPr>
          <w:rFonts w:ascii="Times New Roman" w:hAnsi="Times New Roman" w:cs="Times New Roman"/>
          <w:sz w:val="28"/>
          <w:szCs w:val="28"/>
        </w:rPr>
      </w:pPr>
      <w:r w:rsidRPr="00E0756F">
        <w:rPr>
          <w:rFonts w:ascii="Times New Roman" w:hAnsi="Times New Roman" w:cs="Times New Roman"/>
          <w:sz w:val="28"/>
          <w:szCs w:val="28"/>
        </w:rPr>
        <w:t>I. Общие положения</w:t>
      </w:r>
    </w:p>
    <w:p w14:paraId="5525BC6C"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23BA694E"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1. Настоящие Правила определяют цели, условия и порядок предоставления субсидии из республиканского бюджета Республики Дагестан гражданам, ведущим личные подсобные хозяйства в горных территориях Республики Дагестан, на возмещение части затрат, связанных с развитием пчеловодства (далее - субсидия, субсидии).</w:t>
      </w:r>
    </w:p>
    <w:p w14:paraId="4166A8A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0" w:name="P1363"/>
      <w:bookmarkEnd w:id="0"/>
      <w:r w:rsidRPr="00E0756F">
        <w:rPr>
          <w:rFonts w:ascii="Times New Roman" w:hAnsi="Times New Roman" w:cs="Times New Roman"/>
          <w:sz w:val="28"/>
          <w:szCs w:val="28"/>
        </w:rPr>
        <w:t xml:space="preserve">2. Субсидии предоставляются гражданам, ведущим личные подсобные хозяйства в горных территориях Республики Дагестан, в целях развития пчеловодства в рамках реализации государственной </w:t>
      </w:r>
      <w:hyperlink r:id="rId4">
        <w:r w:rsidRPr="00E0756F">
          <w:rPr>
            <w:rFonts w:ascii="Times New Roman" w:hAnsi="Times New Roman" w:cs="Times New Roman"/>
            <w:color w:val="0000FF"/>
            <w:sz w:val="28"/>
            <w:szCs w:val="28"/>
          </w:rPr>
          <w:t>программы</w:t>
        </w:r>
      </w:hyperlink>
      <w:r w:rsidRPr="00E0756F">
        <w:rPr>
          <w:rFonts w:ascii="Times New Roman" w:hAnsi="Times New Roman" w:cs="Times New Roman"/>
          <w:sz w:val="28"/>
          <w:szCs w:val="28"/>
        </w:rPr>
        <w:t xml:space="preserve"> Республики Дагестан "Социально-экономическое развитие горных территорий Республики Дагестан", утвержденной постановлением Правительства Республики Дагестан от 18 февраля 2020 г. N 21 (далее - Государственная программа), на возмещение части затрат, понесенных в текущем финансовом году и (или) году, предшествующем текущему финансовому году:</w:t>
      </w:r>
    </w:p>
    <w:p w14:paraId="1A610E4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на приобретение нового технологического оборудования по переработке продуктов пчеловодства (меда, прополиса, воска, пыльцы, перги, маточного молочка), тепловой обработки продукции, фильтрации, пастеризации и кремования, расфасовки готовой продукции (отчетного финансового года выпуска);</w:t>
      </w:r>
    </w:p>
    <w:p w14:paraId="186D53B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на приобретение нового пчелоинвентаря (медогонок, ножей пчеловодных, рамоносов, воскотопок паровых и солнечных, тары для меда, станков для распечатывания рамок, вощин, заготовок для рамок);</w:t>
      </w:r>
    </w:p>
    <w:p w14:paraId="35318DD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на приобретение пчелиных маток, в том числе импортных, пчелосемей, пчелопакетов и пчелиных ульев разных систем.</w:t>
      </w:r>
    </w:p>
    <w:p w14:paraId="491B3C5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3. Для целей настоящих Правил используются следующие основные понятия:</w:t>
      </w:r>
    </w:p>
    <w:p w14:paraId="34E670C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горная территория - местность с пересеченным рельефом и относительными превышениями 500 м и более в радиусе 25 км, а также местность с абсолютной высотой рельефа 1000 м и более;</w:t>
      </w:r>
    </w:p>
    <w:p w14:paraId="0782663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lastRenderedPageBreak/>
        <w:t>самозанятый - физическое лицо, осуществляющее приносящую доход деятельность, зарегистрированное в налоговом органе в качестве налогоплательщика и применяющее специальный налоговый режим "Налог на профессиональный доход";</w:t>
      </w:r>
    </w:p>
    <w:p w14:paraId="3097AAC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5">
        <w:r w:rsidRPr="00E0756F">
          <w:rPr>
            <w:rFonts w:ascii="Times New Roman" w:hAnsi="Times New Roman" w:cs="Times New Roman"/>
            <w:color w:val="0000FF"/>
            <w:sz w:val="28"/>
            <w:szCs w:val="28"/>
          </w:rPr>
          <w:t>законом</w:t>
        </w:r>
      </w:hyperlink>
      <w:r w:rsidRPr="00E0756F">
        <w:rPr>
          <w:rFonts w:ascii="Times New Roman" w:hAnsi="Times New Roman" w:cs="Times New Roman"/>
          <w:sz w:val="28"/>
          <w:szCs w:val="28"/>
        </w:rPr>
        <w:t xml:space="preserve"> от 7 июля 2003 г. N 112-ФЗ "О личном подсобном хозяйстве", зарегистрированный в качестве самозанятого и применяющий специальный налоговый режим "Налог на профессиональный доход".</w:t>
      </w:r>
    </w:p>
    <w:p w14:paraId="457FCF50" w14:textId="77777777" w:rsidR="00E0756F" w:rsidRPr="00E0756F" w:rsidRDefault="00E0756F" w:rsidP="00E0756F">
      <w:pPr>
        <w:pStyle w:val="ConsPlusNormal"/>
        <w:ind w:left="-567" w:right="-284"/>
        <w:jc w:val="both"/>
        <w:rPr>
          <w:rFonts w:ascii="Times New Roman" w:hAnsi="Times New Roman" w:cs="Times New Roman"/>
          <w:sz w:val="28"/>
          <w:szCs w:val="28"/>
        </w:rPr>
      </w:pPr>
      <w:r w:rsidRPr="00E0756F">
        <w:rPr>
          <w:rFonts w:ascii="Times New Roman" w:hAnsi="Times New Roman" w:cs="Times New Roman"/>
          <w:sz w:val="28"/>
          <w:szCs w:val="28"/>
        </w:rPr>
        <w:t xml:space="preserve">(в ред. </w:t>
      </w:r>
      <w:hyperlink r:id="rId6">
        <w:r w:rsidRPr="00E0756F">
          <w:rPr>
            <w:rFonts w:ascii="Times New Roman" w:hAnsi="Times New Roman" w:cs="Times New Roman"/>
            <w:color w:val="0000FF"/>
            <w:sz w:val="28"/>
            <w:szCs w:val="28"/>
          </w:rPr>
          <w:t>Постановления</w:t>
        </w:r>
      </w:hyperlink>
      <w:r w:rsidRPr="00E0756F">
        <w:rPr>
          <w:rFonts w:ascii="Times New Roman" w:hAnsi="Times New Roman" w:cs="Times New Roman"/>
          <w:sz w:val="28"/>
          <w:szCs w:val="28"/>
        </w:rPr>
        <w:t xml:space="preserve"> Правительства РД от 28.10.2024 N 337)</w:t>
      </w:r>
    </w:p>
    <w:p w14:paraId="5341184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4. Министерство экономики и территориального развития Республики Дагестан (далее - Министерство) является главным распорядителем средств республиканского бюджета Республики Дагестан, осуществляющим предоставление субсидии в соответствии с настоящими Правилами.</w:t>
      </w:r>
    </w:p>
    <w:p w14:paraId="034D9BC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5. Субсидия предоставляется в пределах бюджетных ассигнований, предусмотренных законом Республики Дагестан о республиканском бюджете Республики Дагестан на соответствующий финансовый год и на плановый период, и лимитов бюджетных обязательств, доведенных до Министерства как получателя бюджетных средств республиканского бюджета Республики Дагестан, на предоставление субсидии на цели, указанные в </w:t>
      </w:r>
      <w:hyperlink w:anchor="P1363">
        <w:r w:rsidRPr="00E0756F">
          <w:rPr>
            <w:rFonts w:ascii="Times New Roman" w:hAnsi="Times New Roman" w:cs="Times New Roman"/>
            <w:color w:val="0000FF"/>
            <w:sz w:val="28"/>
            <w:szCs w:val="28"/>
          </w:rPr>
          <w:t>пункте 2</w:t>
        </w:r>
      </w:hyperlink>
      <w:r w:rsidRPr="00E0756F">
        <w:rPr>
          <w:rFonts w:ascii="Times New Roman" w:hAnsi="Times New Roman" w:cs="Times New Roman"/>
          <w:sz w:val="28"/>
          <w:szCs w:val="28"/>
        </w:rPr>
        <w:t xml:space="preserve"> настоящих Правил.</w:t>
      </w:r>
    </w:p>
    <w:p w14:paraId="535D494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6. Субсидия предоставляется гражданам, ведущим личные подсобные хозяйства в горных территориях Республики Дагестан, применяющим специальный налоговый режим "Налог на профессиональный доход" в соответствии с действующим законодательством и прошедшим отбор, проводимый Министерством путем запроса предложений на основании заявок, направленных участниками отбора для участия в отборе, исходя из соответствия их требованиям, критериям и очередности поступления заявок на участие в отборе в соответствии с настоящими Правилами (далее - отбор).</w:t>
      </w:r>
    </w:p>
    <w:p w14:paraId="3CD00C0C" w14:textId="77777777" w:rsidR="00E0756F" w:rsidRPr="00E0756F" w:rsidRDefault="00E0756F" w:rsidP="00E0756F">
      <w:pPr>
        <w:pStyle w:val="ConsPlusNormal"/>
        <w:ind w:left="-567" w:right="-284"/>
        <w:jc w:val="both"/>
        <w:rPr>
          <w:rFonts w:ascii="Times New Roman" w:hAnsi="Times New Roman" w:cs="Times New Roman"/>
          <w:sz w:val="28"/>
          <w:szCs w:val="28"/>
        </w:rPr>
      </w:pPr>
      <w:r w:rsidRPr="00E0756F">
        <w:rPr>
          <w:rFonts w:ascii="Times New Roman" w:hAnsi="Times New Roman" w:cs="Times New Roman"/>
          <w:sz w:val="28"/>
          <w:szCs w:val="28"/>
        </w:rPr>
        <w:t xml:space="preserve">(п. 6 в ред. </w:t>
      </w:r>
      <w:hyperlink r:id="rId7">
        <w:r w:rsidRPr="00E0756F">
          <w:rPr>
            <w:rFonts w:ascii="Times New Roman" w:hAnsi="Times New Roman" w:cs="Times New Roman"/>
            <w:color w:val="0000FF"/>
            <w:sz w:val="28"/>
            <w:szCs w:val="28"/>
          </w:rPr>
          <w:t>Постановления</w:t>
        </w:r>
      </w:hyperlink>
      <w:r w:rsidRPr="00E0756F">
        <w:rPr>
          <w:rFonts w:ascii="Times New Roman" w:hAnsi="Times New Roman" w:cs="Times New Roman"/>
          <w:sz w:val="28"/>
          <w:szCs w:val="28"/>
        </w:rPr>
        <w:t xml:space="preserve"> Правительства РД от 28.10.2024 N 337)</w:t>
      </w:r>
    </w:p>
    <w:p w14:paraId="146AF32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7. Способом предоставления субсидии является возмещение части затрат, понесенных участниками отбора в текущем финансовом году и (или) году, предшествующем текущему финансовому году.</w:t>
      </w:r>
    </w:p>
    <w:p w14:paraId="65FE6A3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8. Сведения о субсидиях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порядке, предусмотренном Министерством финансов Российской Федерации.</w:t>
      </w:r>
    </w:p>
    <w:p w14:paraId="6C3CC9E4"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731A25D6" w14:textId="77777777" w:rsidR="00E0756F" w:rsidRPr="00E0756F" w:rsidRDefault="00E0756F" w:rsidP="00E0756F">
      <w:pPr>
        <w:pStyle w:val="ConsPlusTitle"/>
        <w:ind w:left="-567" w:right="-284"/>
        <w:jc w:val="center"/>
        <w:outlineLvl w:val="1"/>
        <w:rPr>
          <w:rFonts w:ascii="Times New Roman" w:hAnsi="Times New Roman" w:cs="Times New Roman"/>
          <w:sz w:val="28"/>
          <w:szCs w:val="28"/>
        </w:rPr>
      </w:pPr>
      <w:r w:rsidRPr="00E0756F">
        <w:rPr>
          <w:rFonts w:ascii="Times New Roman" w:hAnsi="Times New Roman" w:cs="Times New Roman"/>
          <w:sz w:val="28"/>
          <w:szCs w:val="28"/>
        </w:rPr>
        <w:t>II. Условия и правила предоставления субсидии</w:t>
      </w:r>
    </w:p>
    <w:p w14:paraId="4D2A863E"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736CC9F8"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bookmarkStart w:id="1" w:name="P1381"/>
      <w:bookmarkEnd w:id="1"/>
      <w:r w:rsidRPr="00E0756F">
        <w:rPr>
          <w:rFonts w:ascii="Times New Roman" w:hAnsi="Times New Roman" w:cs="Times New Roman"/>
          <w:sz w:val="28"/>
          <w:szCs w:val="28"/>
        </w:rPr>
        <w:t>9. Получатель субсидии (участник отбора) должен соответствовать следующим требованиям:</w:t>
      </w:r>
    </w:p>
    <w:p w14:paraId="2F8D19F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 по состоянию не ранее чем за 30 календарных дней до даты подачи заявки, ее рассмотрения и заключения соглашения о предоставлении субсидии (далее - соглашение):</w:t>
      </w:r>
    </w:p>
    <w:p w14:paraId="53290D4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не должен являться иностранным юридическим лицом, в том числе местом регистрации которого являются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8EFA87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D1E121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не должен находиться в составляемых в рамках реализации полномочий, предусмотренных </w:t>
      </w:r>
      <w:hyperlink r:id="rId8">
        <w:r w:rsidRPr="00E0756F">
          <w:rPr>
            <w:rFonts w:ascii="Times New Roman" w:hAnsi="Times New Roman" w:cs="Times New Roman"/>
            <w:color w:val="0000FF"/>
            <w:sz w:val="28"/>
            <w:szCs w:val="28"/>
          </w:rPr>
          <w:t>главой VII</w:t>
        </w:r>
      </w:hyperlink>
      <w:r w:rsidRPr="00E0756F">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5A85BF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не должен получать средства из республиканского бюджета Республики Дагестан на основании иных нормативных правовых актов Республики Дагестан на цели, указанные в </w:t>
      </w:r>
      <w:hyperlink w:anchor="P1363">
        <w:r w:rsidRPr="00E0756F">
          <w:rPr>
            <w:rFonts w:ascii="Times New Roman" w:hAnsi="Times New Roman" w:cs="Times New Roman"/>
            <w:color w:val="0000FF"/>
            <w:sz w:val="28"/>
            <w:szCs w:val="28"/>
          </w:rPr>
          <w:t>пункте 2</w:t>
        </w:r>
      </w:hyperlink>
      <w:r w:rsidRPr="00E0756F">
        <w:rPr>
          <w:rFonts w:ascii="Times New Roman" w:hAnsi="Times New Roman" w:cs="Times New Roman"/>
          <w:sz w:val="28"/>
          <w:szCs w:val="28"/>
        </w:rPr>
        <w:t xml:space="preserve"> настоящих Правил;</w:t>
      </w:r>
    </w:p>
    <w:p w14:paraId="76DDC0C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не должен являться иностранным агентом в соответствии с Федеральным </w:t>
      </w:r>
      <w:hyperlink r:id="rId9">
        <w:r w:rsidRPr="00E0756F">
          <w:rPr>
            <w:rFonts w:ascii="Times New Roman" w:hAnsi="Times New Roman" w:cs="Times New Roman"/>
            <w:color w:val="0000FF"/>
            <w:sz w:val="28"/>
            <w:szCs w:val="28"/>
          </w:rPr>
          <w:t>законом</w:t>
        </w:r>
      </w:hyperlink>
      <w:r w:rsidRPr="00E0756F">
        <w:rPr>
          <w:rFonts w:ascii="Times New Roman" w:hAnsi="Times New Roman" w:cs="Times New Roman"/>
          <w:sz w:val="28"/>
          <w:szCs w:val="28"/>
        </w:rPr>
        <w:t xml:space="preserve"> от 14 июля 2022 г. N 255-ФЗ "О контроле за деятельностью лиц, находящихся под иностранным влиянием";</w:t>
      </w:r>
    </w:p>
    <w:p w14:paraId="3439007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на едином налоговом счете отсутствует или не превышает размер, определенный </w:t>
      </w:r>
      <w:hyperlink r:id="rId10">
        <w:r w:rsidRPr="00E0756F">
          <w:rPr>
            <w:rFonts w:ascii="Times New Roman" w:hAnsi="Times New Roman" w:cs="Times New Roman"/>
            <w:color w:val="0000FF"/>
            <w:sz w:val="28"/>
            <w:szCs w:val="28"/>
          </w:rPr>
          <w:t>пунктом 3 статьи 47</w:t>
        </w:r>
      </w:hyperlink>
      <w:r w:rsidRPr="00E0756F">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9D3800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отсутствует просроченная задолженность по возврату в республиканский бюджет Республики Дагестан иных субсидии, бюджетных инвестиций, а также иная просроченная (неурегулированная) задолженность по денежным обязательствам перед Республикой Дагестан (за исключением случаев, установленных Правительством Республики Дагестан);</w:t>
      </w:r>
    </w:p>
    <w:p w14:paraId="11E2E86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реестре дисквалифицированных лиц отсутствуют сведения о физическом лице - производителе товаров, работ, услуг, являющихся получателями субсидии (участниками отбора);</w:t>
      </w:r>
    </w:p>
    <w:p w14:paraId="48FB88AC"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должен быть зарегистрирован, проживать и вести личное подсобное хозяйство в горных территориях Республики Дагестан;</w:t>
      </w:r>
    </w:p>
    <w:p w14:paraId="74B6F79D" w14:textId="77777777" w:rsidR="00E0756F" w:rsidRPr="00E0756F" w:rsidRDefault="00E0756F" w:rsidP="00E0756F">
      <w:pPr>
        <w:pStyle w:val="ConsPlusNormal"/>
        <w:ind w:left="-567" w:right="-284"/>
        <w:jc w:val="both"/>
        <w:rPr>
          <w:rFonts w:ascii="Times New Roman" w:hAnsi="Times New Roman" w:cs="Times New Roman"/>
          <w:sz w:val="28"/>
          <w:szCs w:val="28"/>
        </w:rPr>
      </w:pPr>
      <w:r w:rsidRPr="00E0756F">
        <w:rPr>
          <w:rFonts w:ascii="Times New Roman" w:hAnsi="Times New Roman" w:cs="Times New Roman"/>
          <w:sz w:val="28"/>
          <w:szCs w:val="28"/>
        </w:rPr>
        <w:t xml:space="preserve">(пп. б в ред. </w:t>
      </w:r>
      <w:hyperlink r:id="rId11">
        <w:r w:rsidRPr="00E0756F">
          <w:rPr>
            <w:rFonts w:ascii="Times New Roman" w:hAnsi="Times New Roman" w:cs="Times New Roman"/>
            <w:color w:val="0000FF"/>
            <w:sz w:val="28"/>
            <w:szCs w:val="28"/>
          </w:rPr>
          <w:t>Постановления</w:t>
        </w:r>
      </w:hyperlink>
      <w:r w:rsidRPr="00E0756F">
        <w:rPr>
          <w:rFonts w:ascii="Times New Roman" w:hAnsi="Times New Roman" w:cs="Times New Roman"/>
          <w:sz w:val="28"/>
          <w:szCs w:val="28"/>
        </w:rPr>
        <w:t xml:space="preserve"> Правительства РД от 28.10.2024 N 337)</w:t>
      </w:r>
    </w:p>
    <w:p w14:paraId="2A4626A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состоит на учете в качестве плательщика налога на профессиональный доход на территории Республики Дагестан.</w:t>
      </w:r>
    </w:p>
    <w:p w14:paraId="60461F7F" w14:textId="77777777" w:rsidR="00E0756F" w:rsidRPr="00E0756F" w:rsidRDefault="00E0756F" w:rsidP="00E0756F">
      <w:pPr>
        <w:pStyle w:val="ConsPlusNormal"/>
        <w:ind w:left="-567" w:right="-284"/>
        <w:jc w:val="both"/>
        <w:rPr>
          <w:rFonts w:ascii="Times New Roman" w:hAnsi="Times New Roman" w:cs="Times New Roman"/>
          <w:sz w:val="28"/>
          <w:szCs w:val="28"/>
        </w:rPr>
      </w:pPr>
      <w:r w:rsidRPr="00E0756F">
        <w:rPr>
          <w:rFonts w:ascii="Times New Roman" w:hAnsi="Times New Roman" w:cs="Times New Roman"/>
          <w:sz w:val="28"/>
          <w:szCs w:val="28"/>
        </w:rPr>
        <w:t xml:space="preserve">(пп. в введен </w:t>
      </w:r>
      <w:hyperlink r:id="rId12">
        <w:r w:rsidRPr="00E0756F">
          <w:rPr>
            <w:rFonts w:ascii="Times New Roman" w:hAnsi="Times New Roman" w:cs="Times New Roman"/>
            <w:color w:val="0000FF"/>
            <w:sz w:val="28"/>
            <w:szCs w:val="28"/>
          </w:rPr>
          <w:t>Постановлением</w:t>
        </w:r>
      </w:hyperlink>
      <w:r w:rsidRPr="00E0756F">
        <w:rPr>
          <w:rFonts w:ascii="Times New Roman" w:hAnsi="Times New Roman" w:cs="Times New Roman"/>
          <w:sz w:val="28"/>
          <w:szCs w:val="28"/>
        </w:rPr>
        <w:t xml:space="preserve"> Правительства РД от 28.10.2024 N 337)</w:t>
      </w:r>
    </w:p>
    <w:p w14:paraId="7D333FDF"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32264E11"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10. Министерство в течение 10 рабочих дней со дня окончания срока приема заявок, указанного в объявлении о проведении отбора, в порядке очередности проводит проверку соответствия участника отбора требованиям и категориям, указанным в </w:t>
      </w:r>
      <w:hyperlink w:anchor="P1381">
        <w:r w:rsidRPr="00E0756F">
          <w:rPr>
            <w:rFonts w:ascii="Times New Roman" w:hAnsi="Times New Roman" w:cs="Times New Roman"/>
            <w:color w:val="0000FF"/>
            <w:sz w:val="28"/>
            <w:szCs w:val="28"/>
          </w:rPr>
          <w:t>пунктах 9</w:t>
        </w:r>
      </w:hyperlink>
      <w:r w:rsidRPr="00E0756F">
        <w:rPr>
          <w:rFonts w:ascii="Times New Roman" w:hAnsi="Times New Roman" w:cs="Times New Roman"/>
          <w:sz w:val="28"/>
          <w:szCs w:val="28"/>
        </w:rPr>
        <w:t xml:space="preserve"> и </w:t>
      </w:r>
      <w:hyperlink w:anchor="P1522">
        <w:r w:rsidRPr="00E0756F">
          <w:rPr>
            <w:rFonts w:ascii="Times New Roman" w:hAnsi="Times New Roman" w:cs="Times New Roman"/>
            <w:color w:val="0000FF"/>
            <w:sz w:val="28"/>
            <w:szCs w:val="28"/>
          </w:rPr>
          <w:t>31</w:t>
        </w:r>
      </w:hyperlink>
      <w:r w:rsidRPr="00E0756F">
        <w:rPr>
          <w:rFonts w:ascii="Times New Roman" w:hAnsi="Times New Roman" w:cs="Times New Roman"/>
          <w:sz w:val="28"/>
          <w:szCs w:val="28"/>
        </w:rPr>
        <w:t xml:space="preserve"> настоящих Правил, комплектности представленных в государственной интегрированной информационной системе управления общественными финансами "Электронный бюджет" (далее - ГИИС "Электронный бюджет") документов, полноты содержащихся в них сведений посредством изучения информации, размещенной в форме открытых данных на официальных сайтах уполномоченных органов исполнительной власти в сети "Интернет", направления запросов в уполномоченные органы исполнительной власти, а также использует формы проверки, не противоречащие законодательству Российской Федерации.</w:t>
      </w:r>
    </w:p>
    <w:p w14:paraId="028DA5F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2" w:name="P1397"/>
      <w:bookmarkEnd w:id="2"/>
      <w:r w:rsidRPr="00E0756F">
        <w:rPr>
          <w:rFonts w:ascii="Times New Roman" w:hAnsi="Times New Roman" w:cs="Times New Roman"/>
          <w:sz w:val="28"/>
          <w:szCs w:val="28"/>
        </w:rPr>
        <w:t xml:space="preserve">11. Для подтверждения соответствия участника отбора требованиям и категориям, предусмотренным </w:t>
      </w:r>
      <w:hyperlink w:anchor="P1381">
        <w:r w:rsidRPr="00E0756F">
          <w:rPr>
            <w:rFonts w:ascii="Times New Roman" w:hAnsi="Times New Roman" w:cs="Times New Roman"/>
            <w:color w:val="0000FF"/>
            <w:sz w:val="28"/>
            <w:szCs w:val="28"/>
          </w:rPr>
          <w:t>пунктами 9</w:t>
        </w:r>
      </w:hyperlink>
      <w:r w:rsidRPr="00E0756F">
        <w:rPr>
          <w:rFonts w:ascii="Times New Roman" w:hAnsi="Times New Roman" w:cs="Times New Roman"/>
          <w:sz w:val="28"/>
          <w:szCs w:val="28"/>
        </w:rPr>
        <w:t xml:space="preserve"> и </w:t>
      </w:r>
      <w:hyperlink w:anchor="P1522">
        <w:r w:rsidRPr="00E0756F">
          <w:rPr>
            <w:rFonts w:ascii="Times New Roman" w:hAnsi="Times New Roman" w:cs="Times New Roman"/>
            <w:color w:val="0000FF"/>
            <w:sz w:val="28"/>
            <w:szCs w:val="28"/>
          </w:rPr>
          <w:t>31</w:t>
        </w:r>
      </w:hyperlink>
      <w:r w:rsidRPr="00E0756F">
        <w:rPr>
          <w:rFonts w:ascii="Times New Roman" w:hAnsi="Times New Roman" w:cs="Times New Roman"/>
          <w:sz w:val="28"/>
          <w:szCs w:val="28"/>
        </w:rPr>
        <w:t xml:space="preserve"> настоящих Правил, участником обора в сроки, указанные в объявлении о проведении отбора, представляются следующие документы:</w:t>
      </w:r>
    </w:p>
    <w:p w14:paraId="0F259D2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3" w:name="P1398"/>
      <w:bookmarkEnd w:id="3"/>
      <w:r w:rsidRPr="00E0756F">
        <w:rPr>
          <w:rFonts w:ascii="Times New Roman" w:hAnsi="Times New Roman" w:cs="Times New Roman"/>
          <w:sz w:val="28"/>
          <w:szCs w:val="28"/>
        </w:rPr>
        <w:t xml:space="preserve">а) заявка в электронной форме в ГИИС "Электронный бюджет", формируемая участником отбора согласно </w:t>
      </w:r>
      <w:hyperlink w:anchor="P1523">
        <w:r w:rsidRPr="00E0756F">
          <w:rPr>
            <w:rFonts w:ascii="Times New Roman" w:hAnsi="Times New Roman" w:cs="Times New Roman"/>
            <w:color w:val="0000FF"/>
            <w:sz w:val="28"/>
            <w:szCs w:val="28"/>
          </w:rPr>
          <w:t>пункту 32</w:t>
        </w:r>
      </w:hyperlink>
      <w:r w:rsidRPr="00E0756F">
        <w:rPr>
          <w:rFonts w:ascii="Times New Roman" w:hAnsi="Times New Roman" w:cs="Times New Roman"/>
          <w:sz w:val="28"/>
          <w:szCs w:val="28"/>
        </w:rPr>
        <w:t xml:space="preserve"> настоящих Правил и содержащая сведения, установленные </w:t>
      </w:r>
      <w:hyperlink w:anchor="P1530">
        <w:r w:rsidRPr="00E0756F">
          <w:rPr>
            <w:rFonts w:ascii="Times New Roman" w:hAnsi="Times New Roman" w:cs="Times New Roman"/>
            <w:color w:val="0000FF"/>
            <w:sz w:val="28"/>
            <w:szCs w:val="28"/>
          </w:rPr>
          <w:t>пунктом 33</w:t>
        </w:r>
      </w:hyperlink>
      <w:r w:rsidRPr="00E0756F">
        <w:rPr>
          <w:rFonts w:ascii="Times New Roman" w:hAnsi="Times New Roman" w:cs="Times New Roman"/>
          <w:sz w:val="28"/>
          <w:szCs w:val="28"/>
        </w:rPr>
        <w:t xml:space="preserve"> настоящих Правил;</w:t>
      </w:r>
    </w:p>
    <w:p w14:paraId="310A842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4" w:name="P1399"/>
      <w:bookmarkEnd w:id="4"/>
      <w:r w:rsidRPr="00E0756F">
        <w:rPr>
          <w:rFonts w:ascii="Times New Roman" w:hAnsi="Times New Roman" w:cs="Times New Roman"/>
          <w:sz w:val="28"/>
          <w:szCs w:val="28"/>
        </w:rPr>
        <w:t>б) справка-расчет причитающихся сумм субсидии по форме, установленной Министерством;</w:t>
      </w:r>
    </w:p>
    <w:p w14:paraId="7B7D031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выписка из похозяйственной книги с указанием номера лицевого счета личного подсобного хозяйства, адреса личного подсобного хозяйства, количества членов личного подсобного хозяйства, а также содержащая сведения о площади земельного участка, выданная на дату не ранее чем за 30 календарных дней до даты подачи заявки органом местного самоуправления муниципального образования Республики Дагестан (далее - орган местного самоуправления);</w:t>
      </w:r>
    </w:p>
    <w:p w14:paraId="05EB8BC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5" w:name="P1401"/>
      <w:bookmarkEnd w:id="5"/>
      <w:r w:rsidRPr="00E0756F">
        <w:rPr>
          <w:rFonts w:ascii="Times New Roman" w:hAnsi="Times New Roman" w:cs="Times New Roman"/>
          <w:sz w:val="28"/>
          <w:szCs w:val="28"/>
        </w:rPr>
        <w:t xml:space="preserve">г) справка,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 об отсутствии неисполненной обязанности или задолженности, не превышающей размер, определенный </w:t>
      </w:r>
      <w:hyperlink r:id="rId13">
        <w:r w:rsidRPr="00E0756F">
          <w:rPr>
            <w:rFonts w:ascii="Times New Roman" w:hAnsi="Times New Roman" w:cs="Times New Roman"/>
            <w:color w:val="0000FF"/>
            <w:sz w:val="28"/>
            <w:szCs w:val="28"/>
          </w:rPr>
          <w:t>пунктом 3 статьи 47</w:t>
        </w:r>
      </w:hyperlink>
      <w:r w:rsidRPr="00E0756F">
        <w:rPr>
          <w:rFonts w:ascii="Times New Roman" w:hAnsi="Times New Roman" w:cs="Times New Roman"/>
          <w:sz w:val="28"/>
          <w:szCs w:val="28"/>
        </w:rPr>
        <w:t xml:space="preserve"> Налогового кодекса Российской Федерации,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85E1AA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д) копия паспорта заявителя;</w:t>
      </w:r>
    </w:p>
    <w:p w14:paraId="0D31257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е) доверенность на право подачи заявки от имени заявителя (в случае представления документов не заявителем), заверенная подписью и печатью (при наличии);</w:t>
      </w:r>
    </w:p>
    <w:p w14:paraId="317784A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ж) копия ветеринарно-санитарного паспорта пасеки;</w:t>
      </w:r>
    </w:p>
    <w:p w14:paraId="5127B6A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з) дополнительно участником отбора представляются:</w:t>
      </w:r>
    </w:p>
    <w:p w14:paraId="7B971E4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в целях возмещения части затрат, связанных с приобретением нового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кремования, расфасовки готовой продукции, - копии документов, подтверждающих фактически понесенные затраты на приобретение технологического оборудования в году, предшествующем году предоставления субсидии, - или текущем году (товарные накладные, платежные документы, товарные чеки, договоры, счета-фактуры, акты приема-передачи по </w:t>
      </w:r>
      <w:hyperlink r:id="rId14">
        <w:r w:rsidRPr="00E0756F">
          <w:rPr>
            <w:rFonts w:ascii="Times New Roman" w:hAnsi="Times New Roman" w:cs="Times New Roman"/>
            <w:color w:val="0000FF"/>
            <w:sz w:val="28"/>
            <w:szCs w:val="28"/>
          </w:rPr>
          <w:t>форме N ОС-1</w:t>
        </w:r>
      </w:hyperlink>
      <w:r w:rsidRPr="00E0756F">
        <w:rPr>
          <w:rFonts w:ascii="Times New Roman" w:hAnsi="Times New Roman" w:cs="Times New Roman"/>
          <w:sz w:val="28"/>
          <w:szCs w:val="28"/>
        </w:rPr>
        <w:t>, сопроводительные документы (паспорта) оборудования, подтверждающие модель, серийный номер и дату изготовления оборудования), заверенные участником отбора подписью и печатью (при наличии);</w:t>
      </w:r>
    </w:p>
    <w:p w14:paraId="6F715C1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целях возмещения части затрат, связанных с приобретением нового пчелоинвентаря (медогонок, ножей пчеловодных, рамоносов, воскотопок паровых и солнечных, тары для меда, станков для распечатывания рамок, вощин, заготовок для рамок), - копии документов, подтверждающих фактически понесенные затраты на приобретение пчелоинвентаря в году, предшествующем году предоставления субсидии, или текущем году (товарные накладные, платежные документы, товарные чеки, договоры, счета-фактуры), заверенные участником отбора подписью и печатью (при наличии);</w:t>
      </w:r>
    </w:p>
    <w:p w14:paraId="6AE5BCBC"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целях возмещения части затрат, связанных с приобретением пчелиных маток, в том числе импортных, пчелосемей, пчелопакетов и пчелиных ульев разных систем, - копии документов, подтверждающих фактически понесенные затраты на приобретение пчелиных маток, в том числе импортных, пчелосемей, пчелопакетов и пчелиных ульев разных систем (товарные накладные, платежные документы, товарные чеки, договоры, счета-фактуры), заверенные участником отбора подписью и печатью (при наличии).</w:t>
      </w:r>
    </w:p>
    <w:p w14:paraId="0A8659E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Формы документов, указанных в </w:t>
      </w:r>
      <w:hyperlink w:anchor="P1398">
        <w:r w:rsidRPr="00E0756F">
          <w:rPr>
            <w:rFonts w:ascii="Times New Roman" w:hAnsi="Times New Roman" w:cs="Times New Roman"/>
            <w:color w:val="0000FF"/>
            <w:sz w:val="28"/>
            <w:szCs w:val="28"/>
          </w:rPr>
          <w:t>подпунктах "а"</w:t>
        </w:r>
      </w:hyperlink>
      <w:r w:rsidRPr="00E0756F">
        <w:rPr>
          <w:rFonts w:ascii="Times New Roman" w:hAnsi="Times New Roman" w:cs="Times New Roman"/>
          <w:sz w:val="28"/>
          <w:szCs w:val="28"/>
        </w:rPr>
        <w:t xml:space="preserve"> и </w:t>
      </w:r>
      <w:hyperlink w:anchor="P1399">
        <w:r w:rsidRPr="00E0756F">
          <w:rPr>
            <w:rFonts w:ascii="Times New Roman" w:hAnsi="Times New Roman" w:cs="Times New Roman"/>
            <w:color w:val="0000FF"/>
            <w:sz w:val="28"/>
            <w:szCs w:val="28"/>
          </w:rPr>
          <w:t>"б"</w:t>
        </w:r>
      </w:hyperlink>
      <w:r w:rsidRPr="00E0756F">
        <w:rPr>
          <w:rFonts w:ascii="Times New Roman" w:hAnsi="Times New Roman" w:cs="Times New Roman"/>
          <w:sz w:val="28"/>
          <w:szCs w:val="28"/>
        </w:rPr>
        <w:t xml:space="preserve"> настоящего пункта, размещаются на официальном сайте Министерства в сети "Интернет" (</w:t>
      </w:r>
      <w:hyperlink r:id="rId15">
        <w:r w:rsidRPr="00E0756F">
          <w:rPr>
            <w:rFonts w:ascii="Times New Roman" w:hAnsi="Times New Roman" w:cs="Times New Roman"/>
            <w:color w:val="0000FF"/>
            <w:sz w:val="28"/>
            <w:szCs w:val="28"/>
          </w:rPr>
          <w:t>www.minec.e-dag.ru</w:t>
        </w:r>
      </w:hyperlink>
      <w:r w:rsidRPr="00E0756F">
        <w:rPr>
          <w:rFonts w:ascii="Times New Roman" w:hAnsi="Times New Roman" w:cs="Times New Roman"/>
          <w:sz w:val="28"/>
          <w:szCs w:val="28"/>
        </w:rPr>
        <w:t>) в подразделе "Развитие горных территорий" раздела "Деятельность".</w:t>
      </w:r>
    </w:p>
    <w:p w14:paraId="5F34CD0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Получатели средств несут ответственность в установленном законодательством порядке за достоверность сведений, содержащихся в представленных документах.</w:t>
      </w:r>
    </w:p>
    <w:p w14:paraId="07A9C5DC"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Документы, указанные в </w:t>
      </w:r>
      <w:hyperlink w:anchor="P1401">
        <w:r w:rsidRPr="00E0756F">
          <w:rPr>
            <w:rFonts w:ascii="Times New Roman" w:hAnsi="Times New Roman" w:cs="Times New Roman"/>
            <w:color w:val="0000FF"/>
            <w:sz w:val="28"/>
            <w:szCs w:val="28"/>
          </w:rPr>
          <w:t>подпункте "г"</w:t>
        </w:r>
      </w:hyperlink>
      <w:r w:rsidRPr="00E0756F">
        <w:rPr>
          <w:rFonts w:ascii="Times New Roman" w:hAnsi="Times New Roman" w:cs="Times New Roman"/>
          <w:sz w:val="28"/>
          <w:szCs w:val="28"/>
        </w:rPr>
        <w:t xml:space="preserve"> настоящего пункта, представляются участником отбора по собственной инициативе.</w:t>
      </w:r>
    </w:p>
    <w:p w14:paraId="17182D4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случае непредставления участником отбора указанных документов Министерство посредством межведомственного запроса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запрашивает и получает от Управления Федеральной налоговой службы по Республике Дагестан по состоянию на дату формирования сведений сведения о наличии (отсутствии) у участника отбора задолженности по уплате налогов, сборов, страховых взносов, пеней, штрафов.</w:t>
      </w:r>
    </w:p>
    <w:p w14:paraId="158D40D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12. По результатам рассмотрения заявки и приложенных к нему документов Министерство принимается решение о предоставлении субсидии либо об отказе в предоставлении субсидии.</w:t>
      </w:r>
    </w:p>
    <w:p w14:paraId="66FDB90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Основаниями для принятия Министерством решения об отказе получателю субсидии в предоставлении субсидии являются:</w:t>
      </w:r>
    </w:p>
    <w:p w14:paraId="2EB0D0A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а) несоответствие представленных участником отбора документов, предусмотренных </w:t>
      </w:r>
      <w:hyperlink w:anchor="P1397">
        <w:r w:rsidRPr="00E0756F">
          <w:rPr>
            <w:rFonts w:ascii="Times New Roman" w:hAnsi="Times New Roman" w:cs="Times New Roman"/>
            <w:color w:val="0000FF"/>
            <w:sz w:val="28"/>
            <w:szCs w:val="28"/>
          </w:rPr>
          <w:t>пунктом 11</w:t>
        </w:r>
      </w:hyperlink>
      <w:r w:rsidRPr="00E0756F">
        <w:rPr>
          <w:rFonts w:ascii="Times New Roman" w:hAnsi="Times New Roman" w:cs="Times New Roman"/>
          <w:sz w:val="28"/>
          <w:szCs w:val="28"/>
        </w:rPr>
        <w:t xml:space="preserve"> настоящих Правил, требованиям, определенным настоящими Правилами, или непредставление (представление не в полном объеме) указанных документов и (или) наличие в документах неполных сведений;</w:t>
      </w:r>
    </w:p>
    <w:p w14:paraId="5040B76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установление факта недостоверности представленной участником отбора информации.</w:t>
      </w:r>
    </w:p>
    <w:p w14:paraId="5DC9FC5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13. Общая сумма субсидии на одного получателя не должна превышать сумму в 1,0 млн рублей.</w:t>
      </w:r>
    </w:p>
    <w:p w14:paraId="28E22F0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Размер предоставляемой получателю субсидии рассчитывается по формуле:</w:t>
      </w:r>
    </w:p>
    <w:p w14:paraId="0832294F"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07677D6A" w14:textId="77777777" w:rsidR="00E0756F" w:rsidRPr="00E0756F" w:rsidRDefault="00E0756F" w:rsidP="00E0756F">
      <w:pPr>
        <w:pStyle w:val="ConsPlusNormal"/>
        <w:ind w:left="-567" w:right="-284"/>
        <w:jc w:val="center"/>
        <w:rPr>
          <w:rFonts w:ascii="Times New Roman" w:hAnsi="Times New Roman" w:cs="Times New Roman"/>
          <w:sz w:val="28"/>
          <w:szCs w:val="28"/>
        </w:rPr>
      </w:pPr>
      <w:r w:rsidRPr="00E0756F">
        <w:rPr>
          <w:rFonts w:ascii="Times New Roman" w:hAnsi="Times New Roman" w:cs="Times New Roman"/>
          <w:noProof/>
          <w:position w:val="-23"/>
          <w:sz w:val="28"/>
          <w:szCs w:val="28"/>
        </w:rPr>
        <w:drawing>
          <wp:inline distT="0" distB="0" distL="0" distR="0" wp14:anchorId="67D2BE4E" wp14:editId="1ADB956C">
            <wp:extent cx="5322570" cy="433070"/>
            <wp:effectExtent l="0" t="0" r="0" b="0"/>
            <wp:docPr id="1234894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5322570" cy="433070"/>
                    </a:xfrm>
                    <a:prstGeom prst="rect">
                      <a:avLst/>
                    </a:prstGeom>
                    <a:noFill/>
                    <a:ln>
                      <a:noFill/>
                    </a:ln>
                  </pic:spPr>
                </pic:pic>
              </a:graphicData>
            </a:graphic>
          </wp:inline>
        </w:drawing>
      </w:r>
      <w:r w:rsidRPr="00E0756F">
        <w:rPr>
          <w:rFonts w:ascii="Times New Roman" w:hAnsi="Times New Roman" w:cs="Times New Roman"/>
          <w:sz w:val="28"/>
          <w:szCs w:val="28"/>
        </w:rPr>
        <w:t>,</w:t>
      </w:r>
    </w:p>
    <w:p w14:paraId="28430A73"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2EF4A76F"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где:</w:t>
      </w:r>
    </w:p>
    <w:p w14:paraId="7AC8160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Р</w:t>
      </w:r>
      <w:r w:rsidRPr="00E0756F">
        <w:rPr>
          <w:rFonts w:ascii="Times New Roman" w:hAnsi="Times New Roman" w:cs="Times New Roman"/>
          <w:sz w:val="28"/>
          <w:szCs w:val="28"/>
          <w:vertAlign w:val="subscript"/>
        </w:rPr>
        <w:t>с</w:t>
      </w:r>
      <w:r w:rsidRPr="00E0756F">
        <w:rPr>
          <w:rFonts w:ascii="Times New Roman" w:hAnsi="Times New Roman" w:cs="Times New Roman"/>
          <w:sz w:val="28"/>
          <w:szCs w:val="28"/>
        </w:rPr>
        <w:t xml:space="preserve"> - размер предоставляемой получателю субсидии, руб.;</w:t>
      </w:r>
    </w:p>
    <w:p w14:paraId="6901058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З</w:t>
      </w:r>
      <w:r w:rsidRPr="00E0756F">
        <w:rPr>
          <w:rFonts w:ascii="Times New Roman" w:hAnsi="Times New Roman" w:cs="Times New Roman"/>
          <w:sz w:val="28"/>
          <w:szCs w:val="28"/>
          <w:vertAlign w:val="subscript"/>
        </w:rPr>
        <w:t>ТО</w:t>
      </w:r>
      <w:r w:rsidRPr="00E0756F">
        <w:rPr>
          <w:rFonts w:ascii="Times New Roman" w:hAnsi="Times New Roman" w:cs="Times New Roman"/>
          <w:sz w:val="28"/>
          <w:szCs w:val="28"/>
        </w:rPr>
        <w:t xml:space="preserve"> - затраты на приобретение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кремования, расфасовки готовой продукции (отчетного финансового года выпуска), руб.;</w:t>
      </w:r>
    </w:p>
    <w:p w14:paraId="673E95F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С</w:t>
      </w:r>
      <w:r w:rsidRPr="00E0756F">
        <w:rPr>
          <w:rFonts w:ascii="Times New Roman" w:hAnsi="Times New Roman" w:cs="Times New Roman"/>
          <w:sz w:val="28"/>
          <w:szCs w:val="28"/>
          <w:vertAlign w:val="subscript"/>
        </w:rPr>
        <w:t>ТО</w:t>
      </w:r>
      <w:r w:rsidRPr="00E0756F">
        <w:rPr>
          <w:rFonts w:ascii="Times New Roman" w:hAnsi="Times New Roman" w:cs="Times New Roman"/>
          <w:sz w:val="28"/>
          <w:szCs w:val="28"/>
        </w:rPr>
        <w:t xml:space="preserve"> - ставка субсидирования затрат на приобретение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кремования, расфасовки готовой продукции (отчетного финансового года выпуска), проц.;</w:t>
      </w:r>
    </w:p>
    <w:p w14:paraId="670BF0D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З</w:t>
      </w:r>
      <w:r w:rsidRPr="00E0756F">
        <w:rPr>
          <w:rFonts w:ascii="Times New Roman" w:hAnsi="Times New Roman" w:cs="Times New Roman"/>
          <w:sz w:val="28"/>
          <w:szCs w:val="28"/>
          <w:vertAlign w:val="subscript"/>
        </w:rPr>
        <w:t>ПМ</w:t>
      </w:r>
      <w:r w:rsidRPr="00E0756F">
        <w:rPr>
          <w:rFonts w:ascii="Times New Roman" w:hAnsi="Times New Roman" w:cs="Times New Roman"/>
          <w:sz w:val="28"/>
          <w:szCs w:val="28"/>
        </w:rPr>
        <w:t xml:space="preserve"> - фактические затраты на приобретение пчелоинвентаря (медогонок, ножей пчеловодных, рамоносов, воскотопок паровых и солнечных, тары для меда, станков для распечатывания рамок, вощин, заготовок для рамок), руб.;</w:t>
      </w:r>
    </w:p>
    <w:p w14:paraId="5023F06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С</w:t>
      </w:r>
      <w:r w:rsidRPr="00E0756F">
        <w:rPr>
          <w:rFonts w:ascii="Times New Roman" w:hAnsi="Times New Roman" w:cs="Times New Roman"/>
          <w:sz w:val="28"/>
          <w:szCs w:val="28"/>
          <w:vertAlign w:val="subscript"/>
        </w:rPr>
        <w:t>ПМ</w:t>
      </w:r>
      <w:r w:rsidRPr="00E0756F">
        <w:rPr>
          <w:rFonts w:ascii="Times New Roman" w:hAnsi="Times New Roman" w:cs="Times New Roman"/>
          <w:sz w:val="28"/>
          <w:szCs w:val="28"/>
        </w:rPr>
        <w:t xml:space="preserve"> - ставка субсидирования затрат на приобретение пчелоинвентаря (медогонок, ножей пчеловодных, рамоносов, воскотопок паровых и солнечных, тары для меда, станков для распечатывания рамок, вощин, заготовок для рамок), проц.;</w:t>
      </w:r>
    </w:p>
    <w:p w14:paraId="0DC9858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З</w:t>
      </w:r>
      <w:r w:rsidRPr="00E0756F">
        <w:rPr>
          <w:rFonts w:ascii="Times New Roman" w:hAnsi="Times New Roman" w:cs="Times New Roman"/>
          <w:sz w:val="28"/>
          <w:szCs w:val="28"/>
          <w:vertAlign w:val="subscript"/>
        </w:rPr>
        <w:t>СПМ</w:t>
      </w:r>
      <w:r w:rsidRPr="00E0756F">
        <w:rPr>
          <w:rFonts w:ascii="Times New Roman" w:hAnsi="Times New Roman" w:cs="Times New Roman"/>
          <w:sz w:val="28"/>
          <w:szCs w:val="28"/>
        </w:rPr>
        <w:t xml:space="preserve"> - затраты, связанные с приобретением пчелиных маток, в том числе импортных, пчелосемей, пчелопакетов и пчелиных ульев разных систем, руб.;</w:t>
      </w:r>
    </w:p>
    <w:p w14:paraId="0713EF5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С</w:t>
      </w:r>
      <w:r w:rsidRPr="00E0756F">
        <w:rPr>
          <w:rFonts w:ascii="Times New Roman" w:hAnsi="Times New Roman" w:cs="Times New Roman"/>
          <w:sz w:val="28"/>
          <w:szCs w:val="28"/>
          <w:vertAlign w:val="subscript"/>
        </w:rPr>
        <w:t>СПМ</w:t>
      </w:r>
      <w:r w:rsidRPr="00E0756F">
        <w:rPr>
          <w:rFonts w:ascii="Times New Roman" w:hAnsi="Times New Roman" w:cs="Times New Roman"/>
          <w:sz w:val="28"/>
          <w:szCs w:val="28"/>
        </w:rPr>
        <w:t xml:space="preserve"> - ставка субсидирования затрат на приобретение пчелиных маток, в том числе импортных, пчелосемей, пчелопакетов и пчелиных ульев разных систем, процентов.</w:t>
      </w:r>
    </w:p>
    <w:p w14:paraId="22D1ED5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В случае несоответствия запрашиваемого получателем субсидии размера субсидии порядку расчета размера субсидии, установленному настоящим пунктом, Министерство корректирует размер субсидии, предусмотренной для предоставления такому получателю субсидии, в порядке, предусмотренном </w:t>
      </w:r>
      <w:hyperlink w:anchor="P1571">
        <w:r w:rsidRPr="00E0756F">
          <w:rPr>
            <w:rFonts w:ascii="Times New Roman" w:hAnsi="Times New Roman" w:cs="Times New Roman"/>
            <w:color w:val="0000FF"/>
            <w:sz w:val="28"/>
            <w:szCs w:val="28"/>
          </w:rPr>
          <w:t>пунктом 39</w:t>
        </w:r>
      </w:hyperlink>
      <w:r w:rsidRPr="00E0756F">
        <w:rPr>
          <w:rFonts w:ascii="Times New Roman" w:hAnsi="Times New Roman" w:cs="Times New Roman"/>
          <w:sz w:val="28"/>
          <w:szCs w:val="28"/>
        </w:rPr>
        <w:t xml:space="preserve"> настоящих Правил, но не выше размера, указанного получателем субсидии в заявке.</w:t>
      </w:r>
    </w:p>
    <w:p w14:paraId="6A8C064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14. Утратил силу. - </w:t>
      </w:r>
      <w:hyperlink r:id="rId17">
        <w:r w:rsidRPr="00E0756F">
          <w:rPr>
            <w:rFonts w:ascii="Times New Roman" w:hAnsi="Times New Roman" w:cs="Times New Roman"/>
            <w:color w:val="0000FF"/>
            <w:sz w:val="28"/>
            <w:szCs w:val="28"/>
          </w:rPr>
          <w:t>Постановление</w:t>
        </w:r>
      </w:hyperlink>
      <w:r w:rsidRPr="00E0756F">
        <w:rPr>
          <w:rFonts w:ascii="Times New Roman" w:hAnsi="Times New Roman" w:cs="Times New Roman"/>
          <w:sz w:val="28"/>
          <w:szCs w:val="28"/>
        </w:rPr>
        <w:t xml:space="preserve"> Правительства РД от 28.10.2024 N 337.</w:t>
      </w:r>
    </w:p>
    <w:p w14:paraId="18DA283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15. Субсидия предоставляется на основании соглашения, заключенного между получателем субсидии и Министерством в течение 5 рабочих дней со дня принятия решения о предоставлении субсидии в соответствии с типовой формой, утвержденной Министерством финансов Российской Федерации, с применением ГИИС "Электронный бюджет" и подписанного усиленной квалифицированной электронной подписью лиц, имеющих право действовать от имени каждой из сторон соглашения.</w:t>
      </w:r>
    </w:p>
    <w:p w14:paraId="0446807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посредством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течение 7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заключается по типовой форме, установленной Министерством финансов Российской Федерации, с применением ГИИС "Электронный бюджет".</w:t>
      </w:r>
    </w:p>
    <w:p w14:paraId="1FBAC93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Обязательными условиями соглашения являются:</w:t>
      </w:r>
    </w:p>
    <w:p w14:paraId="5BC726F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 приводящего к невозможности предоставления субсидии в размере, определенном в соглашении;</w:t>
      </w:r>
    </w:p>
    <w:p w14:paraId="022EAA9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б) 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8">
        <w:r w:rsidRPr="00E0756F">
          <w:rPr>
            <w:rFonts w:ascii="Times New Roman" w:hAnsi="Times New Roman" w:cs="Times New Roman"/>
            <w:color w:val="0000FF"/>
            <w:sz w:val="28"/>
            <w:szCs w:val="28"/>
          </w:rPr>
          <w:t>статьями 268.1</w:t>
        </w:r>
      </w:hyperlink>
      <w:r w:rsidRPr="00E0756F">
        <w:rPr>
          <w:rFonts w:ascii="Times New Roman" w:hAnsi="Times New Roman" w:cs="Times New Roman"/>
          <w:sz w:val="28"/>
          <w:szCs w:val="28"/>
        </w:rPr>
        <w:t xml:space="preserve"> и </w:t>
      </w:r>
      <w:hyperlink r:id="rId19">
        <w:r w:rsidRPr="00E0756F">
          <w:rPr>
            <w:rFonts w:ascii="Times New Roman" w:hAnsi="Times New Roman" w:cs="Times New Roman"/>
            <w:color w:val="0000FF"/>
            <w:sz w:val="28"/>
            <w:szCs w:val="28"/>
          </w:rPr>
          <w:t>269.2</w:t>
        </w:r>
      </w:hyperlink>
      <w:r w:rsidRPr="00E0756F">
        <w:rPr>
          <w:rFonts w:ascii="Times New Roman" w:hAnsi="Times New Roman" w:cs="Times New Roman"/>
          <w:sz w:val="28"/>
          <w:szCs w:val="28"/>
        </w:rPr>
        <w:t xml:space="preserve"> Бюджетного кодекса Российской Федерации;</w:t>
      </w:r>
    </w:p>
    <w:p w14:paraId="5353736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w:t>
      </w:r>
    </w:p>
    <w:p w14:paraId="437EABE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6" w:name="P1438"/>
      <w:bookmarkEnd w:id="6"/>
      <w:r w:rsidRPr="00E0756F">
        <w:rPr>
          <w:rFonts w:ascii="Times New Roman" w:hAnsi="Times New Roman" w:cs="Times New Roman"/>
          <w:sz w:val="28"/>
          <w:szCs w:val="28"/>
        </w:rPr>
        <w:t>В случае если получатель субсидии не подписал соглашение в течение 10 рабочих дней с даты получения уведомления, он считается уклонившимся от заключения соглашения и теряет право на получение субсидии.</w:t>
      </w:r>
    </w:p>
    <w:p w14:paraId="6D96A9D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Получателю субсидии, уклонившемуся от заключения соглашения, Министерство в течение 5 рабочих дней со дня истечения срока, указанного в </w:t>
      </w:r>
      <w:hyperlink w:anchor="P1438">
        <w:r w:rsidRPr="00E0756F">
          <w:rPr>
            <w:rFonts w:ascii="Times New Roman" w:hAnsi="Times New Roman" w:cs="Times New Roman"/>
            <w:color w:val="0000FF"/>
            <w:sz w:val="28"/>
            <w:szCs w:val="28"/>
          </w:rPr>
          <w:t>абзаце седьмом</w:t>
        </w:r>
      </w:hyperlink>
      <w:r w:rsidRPr="00E0756F">
        <w:rPr>
          <w:rFonts w:ascii="Times New Roman" w:hAnsi="Times New Roman" w:cs="Times New Roman"/>
          <w:sz w:val="28"/>
          <w:szCs w:val="28"/>
        </w:rPr>
        <w:t xml:space="preserve"> настоящего пункта, направляет любым доступным способом, позволяющим подтвердить его получение, извещение о том, что он считается уклонившимся от заключения соглашения и теряет право на получение субсидии.</w:t>
      </w:r>
    </w:p>
    <w:p w14:paraId="47FDA76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7" w:name="P1440"/>
      <w:bookmarkEnd w:id="7"/>
      <w:r w:rsidRPr="00E0756F">
        <w:rPr>
          <w:rFonts w:ascii="Times New Roman" w:hAnsi="Times New Roman" w:cs="Times New Roman"/>
          <w:sz w:val="28"/>
          <w:szCs w:val="28"/>
        </w:rPr>
        <w:t>16. Результатом предоставления субсидии является сохранение и (или) увеличение объема произведенного меда, прополиса, воска, пыльцы, перги, маточного молочка в году (на 31 декабря года), в котором предоставлена субсидия, по сравнению с фактическими показателями предшествующего года.</w:t>
      </w:r>
    </w:p>
    <w:p w14:paraId="690B99E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Показателем, необходимым для достижения результата предоставления субсидии, является объем произведенного меда (килограмм), прополиса, воска, пыльцы, перги, маточного молочка.</w:t>
      </w:r>
    </w:p>
    <w:p w14:paraId="7D1BB59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Конкретные значения результата предоставления субсидии для его достижения устанавливаются Министерством в соглашении.</w:t>
      </w:r>
    </w:p>
    <w:p w14:paraId="2B13368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17.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w:t>
      </w:r>
    </w:p>
    <w:p w14:paraId="1B20BC6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В случае наличия не распределенных по результатам отбора остатков или увеличения объема средств на цели, указанные в </w:t>
      </w:r>
      <w:hyperlink w:anchor="P1363">
        <w:r w:rsidRPr="00E0756F">
          <w:rPr>
            <w:rFonts w:ascii="Times New Roman" w:hAnsi="Times New Roman" w:cs="Times New Roman"/>
            <w:color w:val="0000FF"/>
            <w:sz w:val="28"/>
            <w:szCs w:val="28"/>
          </w:rPr>
          <w:t>пункте 2</w:t>
        </w:r>
      </w:hyperlink>
      <w:r w:rsidRPr="00E0756F">
        <w:rPr>
          <w:rFonts w:ascii="Times New Roman" w:hAnsi="Times New Roman" w:cs="Times New Roman"/>
          <w:sz w:val="28"/>
          <w:szCs w:val="28"/>
        </w:rPr>
        <w:t xml:space="preserve"> настоящих Правил, Министерство проводит дополнительные отборы получателей субсидии. Объявление о проведении дополнительных отборов размещается на едином портале, а также на официальном сайте Министерства в информационно-телекоммуникационной сети "Интернет" (</w:t>
      </w:r>
      <w:hyperlink r:id="rId20">
        <w:r w:rsidRPr="00E0756F">
          <w:rPr>
            <w:rFonts w:ascii="Times New Roman" w:hAnsi="Times New Roman" w:cs="Times New Roman"/>
            <w:color w:val="0000FF"/>
            <w:sz w:val="28"/>
            <w:szCs w:val="28"/>
          </w:rPr>
          <w:t>www.minec.e-dag.ru</w:t>
        </w:r>
      </w:hyperlink>
      <w:r w:rsidRPr="00E0756F">
        <w:rPr>
          <w:rFonts w:ascii="Times New Roman" w:hAnsi="Times New Roman" w:cs="Times New Roman"/>
          <w:sz w:val="28"/>
          <w:szCs w:val="28"/>
        </w:rPr>
        <w:t>) не позднее 30 ноября текущего финансового года.</w:t>
      </w:r>
    </w:p>
    <w:p w14:paraId="51E98F7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 необходимого для достижения результата предоставления субсидии, указанного в отчете.</w:t>
      </w:r>
    </w:p>
    <w:p w14:paraId="0830C6D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18. Направлениями затрат (расходов), на возмещение которых предоставляется субсидия, являются приобретение нового технологического оборудования по переработке продуктов пчеловодства (меда, прополиса, воска, пыльцы, перги, маточного молочка), для тепловой обработки продукции, фильтрации, пастеризации и кремования, расфасовки готовой продукции (отчетного финансового года выпуска); приобретение нового пчелоинвентаря (медогонок, ножей пчеловодных, рамоносов, воскотопок паровых и солнечных, тары для меда, станков для распечатывания рамок, вощин, заготовок для рамок); приобретение пчелиных маток, в том числе импортных, пчелосемей, пчелопакетов и пчелиных ульев разных систем.</w:t>
      </w:r>
    </w:p>
    <w:p w14:paraId="5248989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Перечисление Министерством субсидии на счета получателей субсидии, открытые ими в учреждениях Центрального банка Российской Федерации или в кредитных организациях, осуществляется единовременно не позднее 10-го рабочего дня со дня заключения соглашения.</w:t>
      </w:r>
    </w:p>
    <w:p w14:paraId="4613CAE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19. Министерство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 отказывает в заключении соглашения с победителем отбора получателей субсидии.</w:t>
      </w:r>
    </w:p>
    <w:p w14:paraId="005CC4A9"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01F143B7" w14:textId="77777777" w:rsidR="00E0756F" w:rsidRPr="00E0756F" w:rsidRDefault="00E0756F" w:rsidP="00E0756F">
      <w:pPr>
        <w:pStyle w:val="ConsPlusTitle"/>
        <w:ind w:left="-567" w:right="-284"/>
        <w:jc w:val="center"/>
        <w:outlineLvl w:val="1"/>
        <w:rPr>
          <w:rFonts w:ascii="Times New Roman" w:hAnsi="Times New Roman" w:cs="Times New Roman"/>
          <w:sz w:val="28"/>
          <w:szCs w:val="28"/>
        </w:rPr>
      </w:pPr>
      <w:r w:rsidRPr="00E0756F">
        <w:rPr>
          <w:rFonts w:ascii="Times New Roman" w:hAnsi="Times New Roman" w:cs="Times New Roman"/>
          <w:sz w:val="28"/>
          <w:szCs w:val="28"/>
        </w:rPr>
        <w:t>III. Требования к отчетности, осуществлению контроля</w:t>
      </w:r>
    </w:p>
    <w:p w14:paraId="1FBF7F6D" w14:textId="77777777" w:rsidR="00E0756F" w:rsidRPr="00E0756F" w:rsidRDefault="00E0756F" w:rsidP="00E0756F">
      <w:pPr>
        <w:pStyle w:val="ConsPlusTitle"/>
        <w:ind w:left="-567" w:right="-284"/>
        <w:jc w:val="center"/>
        <w:rPr>
          <w:rFonts w:ascii="Times New Roman" w:hAnsi="Times New Roman" w:cs="Times New Roman"/>
          <w:sz w:val="28"/>
          <w:szCs w:val="28"/>
        </w:rPr>
      </w:pPr>
      <w:r w:rsidRPr="00E0756F">
        <w:rPr>
          <w:rFonts w:ascii="Times New Roman" w:hAnsi="Times New Roman" w:cs="Times New Roman"/>
          <w:sz w:val="28"/>
          <w:szCs w:val="28"/>
        </w:rPr>
        <w:t>(мониторинга) за соблюдением условий и порядка</w:t>
      </w:r>
    </w:p>
    <w:p w14:paraId="10884671" w14:textId="77777777" w:rsidR="00E0756F" w:rsidRPr="00E0756F" w:rsidRDefault="00E0756F" w:rsidP="00E0756F">
      <w:pPr>
        <w:pStyle w:val="ConsPlusTitle"/>
        <w:ind w:left="-567" w:right="-284"/>
        <w:jc w:val="center"/>
        <w:rPr>
          <w:rFonts w:ascii="Times New Roman" w:hAnsi="Times New Roman" w:cs="Times New Roman"/>
          <w:sz w:val="28"/>
          <w:szCs w:val="28"/>
        </w:rPr>
      </w:pPr>
      <w:r w:rsidRPr="00E0756F">
        <w:rPr>
          <w:rFonts w:ascii="Times New Roman" w:hAnsi="Times New Roman" w:cs="Times New Roman"/>
          <w:sz w:val="28"/>
          <w:szCs w:val="28"/>
        </w:rPr>
        <w:t>предоставления субсидии и ответственности за их нарушение</w:t>
      </w:r>
    </w:p>
    <w:p w14:paraId="57030613"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2A0CDEC2"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20. Получатель субсидии представляет в Министерство отчет о достижении значения результата предоставления субсидии ежеквартально, до 15-го числа месяца, следующего за отчетным кварталом, начиная с квартала, в котором заключено соглашение, за отчетный финансовый год - не позднее 1 марта года, следующего за годом предоставления субсидии.</w:t>
      </w:r>
    </w:p>
    <w:p w14:paraId="4ACA7E2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Представление получателем субсидии отчетности, предусмотренной настоящим пунктом, осуществляется по типовым формам, установленным Министерством финансов Российской Федерации для соглашений, в ГИИС "Электронный бюджет".</w:t>
      </w:r>
    </w:p>
    <w:p w14:paraId="5556C1E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Министерство осуществляет проверку и принятие отчетности, указанной в настоящем пункте, в срок, не превышающий 10 рабочих дней со дня ее представления.</w:t>
      </w:r>
    </w:p>
    <w:p w14:paraId="7C58F6E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7C0418A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При отсутствии замечаний Министерство в течение 10 рабочих дней с даты поступления отчетов согласовывает их.</w:t>
      </w:r>
    </w:p>
    <w:p w14:paraId="44320BA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В случае неоднократного (два и более раза) непредставления получателем субсидии отчетов (доработанных отчетов) в сроки, установленные настоящим пунктом, Министерство организует проверку соблюдения получателем субсидии порядка и условий предоставления субсидии в соответствии с </w:t>
      </w:r>
      <w:hyperlink w:anchor="P1461">
        <w:r w:rsidRPr="00E0756F">
          <w:rPr>
            <w:rFonts w:ascii="Times New Roman" w:hAnsi="Times New Roman" w:cs="Times New Roman"/>
            <w:color w:val="0000FF"/>
            <w:sz w:val="28"/>
            <w:szCs w:val="28"/>
          </w:rPr>
          <w:t>пунктом 22</w:t>
        </w:r>
      </w:hyperlink>
      <w:r w:rsidRPr="00E0756F">
        <w:rPr>
          <w:rFonts w:ascii="Times New Roman" w:hAnsi="Times New Roman" w:cs="Times New Roman"/>
          <w:sz w:val="28"/>
          <w:szCs w:val="28"/>
        </w:rPr>
        <w:t xml:space="preserve"> настоящих Правил.</w:t>
      </w:r>
    </w:p>
    <w:p w14:paraId="4EF5781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21. 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p w14:paraId="3A0D825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8" w:name="P1461"/>
      <w:bookmarkEnd w:id="8"/>
      <w:r w:rsidRPr="00E0756F">
        <w:rPr>
          <w:rFonts w:ascii="Times New Roman" w:hAnsi="Times New Roman" w:cs="Times New Roman"/>
          <w:sz w:val="28"/>
          <w:szCs w:val="28"/>
        </w:rPr>
        <w:t xml:space="preserve">22.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w:t>
      </w:r>
      <w:hyperlink r:id="rId21">
        <w:r w:rsidRPr="00E0756F">
          <w:rPr>
            <w:rFonts w:ascii="Times New Roman" w:hAnsi="Times New Roman" w:cs="Times New Roman"/>
            <w:color w:val="0000FF"/>
            <w:sz w:val="28"/>
            <w:szCs w:val="28"/>
          </w:rPr>
          <w:t>статьями 268.1</w:t>
        </w:r>
      </w:hyperlink>
      <w:r w:rsidRPr="00E0756F">
        <w:rPr>
          <w:rFonts w:ascii="Times New Roman" w:hAnsi="Times New Roman" w:cs="Times New Roman"/>
          <w:sz w:val="28"/>
          <w:szCs w:val="28"/>
        </w:rPr>
        <w:t xml:space="preserve"> и </w:t>
      </w:r>
      <w:hyperlink r:id="rId22">
        <w:r w:rsidRPr="00E0756F">
          <w:rPr>
            <w:rFonts w:ascii="Times New Roman" w:hAnsi="Times New Roman" w:cs="Times New Roman"/>
            <w:color w:val="0000FF"/>
            <w:sz w:val="28"/>
            <w:szCs w:val="28"/>
          </w:rPr>
          <w:t>269.2</w:t>
        </w:r>
      </w:hyperlink>
      <w:r w:rsidRPr="00E0756F">
        <w:rPr>
          <w:rFonts w:ascii="Times New Roman" w:hAnsi="Times New Roman" w:cs="Times New Roman"/>
          <w:sz w:val="28"/>
          <w:szCs w:val="28"/>
        </w:rPr>
        <w:t xml:space="preserve"> Бюджетного кодекса Российской Федерации. В случае нарушения получателем субсидии порядка и условий предоставления субсидии субсидия подлежит возврату в республиканский бюджет Республики Дагестан в полном объеме, а в случае недостижения значений результатов предоставления субсидии перечисленная субсидия подлежит возврату в размере, пропорциональном величине недостигнутого значения результата предоставления субсидии.</w:t>
      </w:r>
    </w:p>
    <w:p w14:paraId="334F32D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23. В случае недостижения установленных в соглашении значений показателей результативности, устанавливаемых Министерством, осуществляется возврат части субсидий в объеме, рассчитанном по формуле:</w:t>
      </w:r>
    </w:p>
    <w:p w14:paraId="005DD153"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2A341C9E" w14:textId="77777777" w:rsidR="00E0756F" w:rsidRPr="00E0756F" w:rsidRDefault="00E0756F" w:rsidP="00E0756F">
      <w:pPr>
        <w:pStyle w:val="ConsPlusNormal"/>
        <w:ind w:left="-567" w:right="-284"/>
        <w:jc w:val="center"/>
        <w:rPr>
          <w:rFonts w:ascii="Times New Roman" w:hAnsi="Times New Roman" w:cs="Times New Roman"/>
          <w:sz w:val="28"/>
          <w:szCs w:val="28"/>
        </w:rPr>
      </w:pPr>
      <w:r w:rsidRPr="00E0756F">
        <w:rPr>
          <w:rFonts w:ascii="Times New Roman" w:hAnsi="Times New Roman" w:cs="Times New Roman"/>
          <w:noProof/>
          <w:position w:val="-23"/>
          <w:sz w:val="28"/>
          <w:szCs w:val="28"/>
        </w:rPr>
        <w:drawing>
          <wp:inline distT="0" distB="0" distL="0" distR="0" wp14:anchorId="750016F7" wp14:editId="1F7DED8E">
            <wp:extent cx="1089660" cy="433070"/>
            <wp:effectExtent l="0" t="0" r="0" b="0"/>
            <wp:docPr id="1572741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1089660" cy="433070"/>
                    </a:xfrm>
                    <a:prstGeom prst="rect">
                      <a:avLst/>
                    </a:prstGeom>
                    <a:noFill/>
                    <a:ln>
                      <a:noFill/>
                    </a:ln>
                  </pic:spPr>
                </pic:pic>
              </a:graphicData>
            </a:graphic>
          </wp:inline>
        </w:drawing>
      </w:r>
      <w:r w:rsidRPr="00E0756F">
        <w:rPr>
          <w:rFonts w:ascii="Times New Roman" w:hAnsi="Times New Roman" w:cs="Times New Roman"/>
          <w:sz w:val="28"/>
          <w:szCs w:val="28"/>
        </w:rPr>
        <w:t>,</w:t>
      </w:r>
    </w:p>
    <w:p w14:paraId="2C3AAD79"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621DB52D"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где:</w:t>
      </w:r>
    </w:p>
    <w:p w14:paraId="28BC5E5C"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W</w:t>
      </w:r>
      <w:r w:rsidRPr="00E0756F">
        <w:rPr>
          <w:rFonts w:ascii="Times New Roman" w:hAnsi="Times New Roman" w:cs="Times New Roman"/>
          <w:sz w:val="28"/>
          <w:szCs w:val="28"/>
          <w:vertAlign w:val="subscript"/>
        </w:rPr>
        <w:t>i</w:t>
      </w:r>
      <w:r w:rsidRPr="00E0756F">
        <w:rPr>
          <w:rFonts w:ascii="Times New Roman" w:hAnsi="Times New Roman" w:cs="Times New Roman"/>
          <w:sz w:val="28"/>
          <w:szCs w:val="28"/>
        </w:rPr>
        <w:t xml:space="preserve"> - сумма субсидии, подлежащая возврату;</w:t>
      </w:r>
    </w:p>
    <w:p w14:paraId="5D7CAF2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W</w:t>
      </w:r>
      <w:r w:rsidRPr="00E0756F">
        <w:rPr>
          <w:rFonts w:ascii="Times New Roman" w:hAnsi="Times New Roman" w:cs="Times New Roman"/>
          <w:sz w:val="28"/>
          <w:szCs w:val="28"/>
          <w:vertAlign w:val="subscript"/>
        </w:rPr>
        <w:t>с</w:t>
      </w:r>
      <w:r w:rsidRPr="00E0756F">
        <w:rPr>
          <w:rFonts w:ascii="Times New Roman" w:hAnsi="Times New Roman" w:cs="Times New Roman"/>
          <w:sz w:val="28"/>
          <w:szCs w:val="28"/>
        </w:rPr>
        <w:t xml:space="preserve"> - сумма субсидии, предоставленная получателю в отчетном финансовом году;</w:t>
      </w:r>
    </w:p>
    <w:p w14:paraId="13598E0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w:t>
      </w:r>
      <w:r w:rsidRPr="00E0756F">
        <w:rPr>
          <w:rFonts w:ascii="Times New Roman" w:hAnsi="Times New Roman" w:cs="Times New Roman"/>
          <w:sz w:val="28"/>
          <w:szCs w:val="28"/>
          <w:vertAlign w:val="subscript"/>
        </w:rPr>
        <w:t>i</w:t>
      </w:r>
      <w:r w:rsidRPr="00E0756F">
        <w:rPr>
          <w:rFonts w:ascii="Times New Roman" w:hAnsi="Times New Roman" w:cs="Times New Roman"/>
          <w:sz w:val="28"/>
          <w:szCs w:val="28"/>
        </w:rPr>
        <w:t xml:space="preserve"> - процент невыполнения показателей результативности использования субсидии i-ым получателем субсидии, который рассчитывается по формуле:</w:t>
      </w:r>
    </w:p>
    <w:p w14:paraId="6DAA1787"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31557B59" w14:textId="77777777" w:rsidR="00E0756F" w:rsidRPr="00E0756F" w:rsidRDefault="00E0756F" w:rsidP="00E0756F">
      <w:pPr>
        <w:pStyle w:val="ConsPlusNormal"/>
        <w:ind w:left="-567" w:right="-284"/>
        <w:jc w:val="center"/>
        <w:rPr>
          <w:rFonts w:ascii="Times New Roman" w:hAnsi="Times New Roman" w:cs="Times New Roman"/>
          <w:sz w:val="28"/>
          <w:szCs w:val="28"/>
        </w:rPr>
      </w:pPr>
      <w:r w:rsidRPr="00E0756F">
        <w:rPr>
          <w:rFonts w:ascii="Times New Roman" w:hAnsi="Times New Roman" w:cs="Times New Roman"/>
          <w:noProof/>
          <w:position w:val="-30"/>
          <w:sz w:val="28"/>
          <w:szCs w:val="28"/>
        </w:rPr>
        <w:drawing>
          <wp:inline distT="0" distB="0" distL="0" distR="0" wp14:anchorId="3D0F22C0" wp14:editId="08B4E224">
            <wp:extent cx="1327150" cy="530860"/>
            <wp:effectExtent l="0" t="0" r="0" b="0"/>
            <wp:docPr id="1263223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1327150" cy="530860"/>
                    </a:xfrm>
                    <a:prstGeom prst="rect">
                      <a:avLst/>
                    </a:prstGeom>
                    <a:noFill/>
                    <a:ln>
                      <a:noFill/>
                    </a:ln>
                  </pic:spPr>
                </pic:pic>
              </a:graphicData>
            </a:graphic>
          </wp:inline>
        </w:drawing>
      </w:r>
      <w:r w:rsidRPr="00E0756F">
        <w:rPr>
          <w:rFonts w:ascii="Times New Roman" w:hAnsi="Times New Roman" w:cs="Times New Roman"/>
          <w:sz w:val="28"/>
          <w:szCs w:val="28"/>
        </w:rPr>
        <w:t>,</w:t>
      </w:r>
    </w:p>
    <w:p w14:paraId="3769CEFD"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71368897"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где:</w:t>
      </w:r>
    </w:p>
    <w:p w14:paraId="5422EA0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n - количество показателей результативности использования субсидии;</w:t>
      </w:r>
    </w:p>
    <w:p w14:paraId="5A794BBC"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Р</w:t>
      </w:r>
      <w:r w:rsidRPr="00E0756F">
        <w:rPr>
          <w:rFonts w:ascii="Times New Roman" w:hAnsi="Times New Roman" w:cs="Times New Roman"/>
          <w:sz w:val="28"/>
          <w:szCs w:val="28"/>
          <w:vertAlign w:val="subscript"/>
        </w:rPr>
        <w:t>j</w:t>
      </w:r>
      <w:r w:rsidRPr="00E0756F">
        <w:rPr>
          <w:rFonts w:ascii="Times New Roman" w:hAnsi="Times New Roman" w:cs="Times New Roman"/>
          <w:sz w:val="28"/>
          <w:szCs w:val="28"/>
        </w:rPr>
        <w:t xml:space="preserve"> - процент выполнения j-го показателя результативности использования субсидии i-ым получателем субсидии, который рассчитывается по формуле:</w:t>
      </w:r>
    </w:p>
    <w:p w14:paraId="7A5B5DC9"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1E29D6D7" w14:textId="77777777" w:rsidR="00E0756F" w:rsidRPr="00E0756F" w:rsidRDefault="00E0756F" w:rsidP="00E0756F">
      <w:pPr>
        <w:pStyle w:val="ConsPlusNormal"/>
        <w:ind w:left="-567" w:right="-284"/>
        <w:jc w:val="center"/>
        <w:rPr>
          <w:rFonts w:ascii="Times New Roman" w:hAnsi="Times New Roman" w:cs="Times New Roman"/>
          <w:sz w:val="28"/>
          <w:szCs w:val="28"/>
        </w:rPr>
      </w:pPr>
      <w:r w:rsidRPr="00E0756F">
        <w:rPr>
          <w:rFonts w:ascii="Times New Roman" w:hAnsi="Times New Roman" w:cs="Times New Roman"/>
          <w:noProof/>
          <w:position w:val="-26"/>
          <w:sz w:val="28"/>
          <w:szCs w:val="28"/>
        </w:rPr>
        <w:drawing>
          <wp:inline distT="0" distB="0" distL="0" distR="0" wp14:anchorId="1E543002" wp14:editId="1EC287A8">
            <wp:extent cx="1033780" cy="474980"/>
            <wp:effectExtent l="0" t="0" r="0" b="0"/>
            <wp:docPr id="718614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1033780" cy="474980"/>
                    </a:xfrm>
                    <a:prstGeom prst="rect">
                      <a:avLst/>
                    </a:prstGeom>
                    <a:noFill/>
                    <a:ln>
                      <a:noFill/>
                    </a:ln>
                  </pic:spPr>
                </pic:pic>
              </a:graphicData>
            </a:graphic>
          </wp:inline>
        </w:drawing>
      </w:r>
      <w:r w:rsidRPr="00E0756F">
        <w:rPr>
          <w:rFonts w:ascii="Times New Roman" w:hAnsi="Times New Roman" w:cs="Times New Roman"/>
          <w:sz w:val="28"/>
          <w:szCs w:val="28"/>
        </w:rPr>
        <w:t>,</w:t>
      </w:r>
    </w:p>
    <w:p w14:paraId="4623C275"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64E7DFDD"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где:</w:t>
      </w:r>
    </w:p>
    <w:p w14:paraId="2E84079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T</w:t>
      </w:r>
      <w:r w:rsidRPr="00E0756F">
        <w:rPr>
          <w:rFonts w:ascii="Times New Roman" w:hAnsi="Times New Roman" w:cs="Times New Roman"/>
          <w:sz w:val="28"/>
          <w:szCs w:val="28"/>
          <w:vertAlign w:val="subscript"/>
        </w:rPr>
        <w:t>i</w:t>
      </w:r>
      <w:r w:rsidRPr="00E0756F">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14:paraId="1A22F6D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S</w:t>
      </w:r>
      <w:r w:rsidRPr="00E0756F">
        <w:rPr>
          <w:rFonts w:ascii="Times New Roman" w:hAnsi="Times New Roman" w:cs="Times New Roman"/>
          <w:sz w:val="28"/>
          <w:szCs w:val="28"/>
          <w:vertAlign w:val="subscript"/>
        </w:rPr>
        <w:t>i</w:t>
      </w:r>
      <w:r w:rsidRPr="00E0756F">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14:paraId="4A6402D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При нулевом или отрицательном значении П</w:t>
      </w:r>
      <w:r w:rsidRPr="00E0756F">
        <w:rPr>
          <w:rFonts w:ascii="Times New Roman" w:hAnsi="Times New Roman" w:cs="Times New Roman"/>
          <w:sz w:val="28"/>
          <w:szCs w:val="28"/>
          <w:vertAlign w:val="subscript"/>
        </w:rPr>
        <w:t>i</w:t>
      </w:r>
      <w:r w:rsidRPr="00E0756F">
        <w:rPr>
          <w:rFonts w:ascii="Times New Roman" w:hAnsi="Times New Roman" w:cs="Times New Roman"/>
          <w:sz w:val="28"/>
          <w:szCs w:val="28"/>
        </w:rPr>
        <w:t xml:space="preserve"> показатели результативности использования субсидии считаются выполненными.</w:t>
      </w:r>
    </w:p>
    <w:p w14:paraId="79CE24E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При положительном значении П</w:t>
      </w:r>
      <w:r w:rsidRPr="00E0756F">
        <w:rPr>
          <w:rFonts w:ascii="Times New Roman" w:hAnsi="Times New Roman" w:cs="Times New Roman"/>
          <w:sz w:val="28"/>
          <w:szCs w:val="28"/>
          <w:vertAlign w:val="subscript"/>
        </w:rPr>
        <w:t>i</w:t>
      </w:r>
      <w:r w:rsidRPr="00E0756F">
        <w:rPr>
          <w:rFonts w:ascii="Times New Roman" w:hAnsi="Times New Roman" w:cs="Times New Roman"/>
          <w:sz w:val="28"/>
          <w:szCs w:val="28"/>
        </w:rPr>
        <w:t xml:space="preserve"> показатели результативности использования субсидии считаются невыполненными.</w:t>
      </w:r>
    </w:p>
    <w:p w14:paraId="7469DB1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24.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 препятствующих достижению результата использования субсидии, предусмотренных соглашением, подтверждаемых соответствующими документами.</w:t>
      </w:r>
    </w:p>
    <w:p w14:paraId="1C06542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Под обстоятельствами непреодолимой силы для целей настоящих Правил понимаются наводнение, пожар, чрезвычайные ситуации, препятствующие достижению получателем субсидии плановых значений результатов предоставления субсидии,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w:t>
      </w:r>
    </w:p>
    <w:p w14:paraId="39D807F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 подтверждающий наличие и продолжительность действия обстоятельств непреодолимой силы, выданный соответствующим уполномоченным органом.</w:t>
      </w:r>
    </w:p>
    <w:p w14:paraId="2FB6120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25.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w:t>
      </w:r>
    </w:p>
    <w:p w14:paraId="76DE701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26.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 указанным в требовании Министерства.</w:t>
      </w:r>
    </w:p>
    <w:p w14:paraId="4E7EB1C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27.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w:t>
      </w:r>
    </w:p>
    <w:p w14:paraId="6D777C67"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1BEC7C72" w14:textId="77777777" w:rsidR="00E0756F" w:rsidRPr="00E0756F" w:rsidRDefault="00E0756F" w:rsidP="00E0756F">
      <w:pPr>
        <w:pStyle w:val="ConsPlusTitle"/>
        <w:ind w:left="-567" w:right="-284"/>
        <w:jc w:val="center"/>
        <w:outlineLvl w:val="1"/>
        <w:rPr>
          <w:rFonts w:ascii="Times New Roman" w:hAnsi="Times New Roman" w:cs="Times New Roman"/>
          <w:sz w:val="28"/>
          <w:szCs w:val="28"/>
        </w:rPr>
      </w:pPr>
      <w:r w:rsidRPr="00E0756F">
        <w:rPr>
          <w:rFonts w:ascii="Times New Roman" w:hAnsi="Times New Roman" w:cs="Times New Roman"/>
          <w:sz w:val="28"/>
          <w:szCs w:val="28"/>
        </w:rPr>
        <w:t>IV. Правила проведения отбора</w:t>
      </w:r>
    </w:p>
    <w:p w14:paraId="5A6EF329"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6D734C40" w14:textId="77777777" w:rsidR="00E0756F" w:rsidRPr="00E0756F" w:rsidRDefault="00E0756F" w:rsidP="00E0756F">
      <w:pPr>
        <w:pStyle w:val="ConsPlusNormal"/>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28. Государственной информационной системой, обеспечивающей проведение отбора, является ГИИС "Электронный бюджет".</w:t>
      </w:r>
    </w:p>
    <w:p w14:paraId="7B4123B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Министерство осуществляет взаимодействие с участниками отбора с использованием документов в ГИИС "Электронный бюджет".</w:t>
      </w:r>
    </w:p>
    <w:p w14:paraId="0D04160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Осуществление проверки участника отбора на соответствие требованиям, определенным в </w:t>
      </w:r>
      <w:hyperlink w:anchor="P1381">
        <w:r w:rsidRPr="00E0756F">
          <w:rPr>
            <w:rFonts w:ascii="Times New Roman" w:hAnsi="Times New Roman" w:cs="Times New Roman"/>
            <w:color w:val="0000FF"/>
            <w:sz w:val="28"/>
            <w:szCs w:val="28"/>
          </w:rPr>
          <w:t>пункте 9</w:t>
        </w:r>
      </w:hyperlink>
      <w:r w:rsidRPr="00E0756F">
        <w:rPr>
          <w:rFonts w:ascii="Times New Roman" w:hAnsi="Times New Roman" w:cs="Times New Roman"/>
          <w:sz w:val="28"/>
          <w:szCs w:val="28"/>
        </w:rPr>
        <w:t xml:space="preserve"> настоящих Правил, производится автоматически в ГИИС "Электронный бюджет" на основании данных государственных информационных систем, в том числе с использованием СМЭВ.</w:t>
      </w:r>
    </w:p>
    <w:p w14:paraId="70CE99D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Министерство проводит отбор получателей субсидии на конкурентной основе способом запроса предложений, на основании представленных участниками отбора заявок на участие в отборе (далее - заявка), исходя из соответствия участника отбора требованиям и категориям, установленными </w:t>
      </w:r>
      <w:hyperlink w:anchor="P1381">
        <w:r w:rsidRPr="00E0756F">
          <w:rPr>
            <w:rFonts w:ascii="Times New Roman" w:hAnsi="Times New Roman" w:cs="Times New Roman"/>
            <w:color w:val="0000FF"/>
            <w:sz w:val="28"/>
            <w:szCs w:val="28"/>
          </w:rPr>
          <w:t>пунктами 9</w:t>
        </w:r>
      </w:hyperlink>
      <w:r w:rsidRPr="00E0756F">
        <w:rPr>
          <w:rFonts w:ascii="Times New Roman" w:hAnsi="Times New Roman" w:cs="Times New Roman"/>
          <w:sz w:val="28"/>
          <w:szCs w:val="28"/>
        </w:rPr>
        <w:t xml:space="preserve"> и </w:t>
      </w:r>
      <w:hyperlink w:anchor="P1522">
        <w:r w:rsidRPr="00E0756F">
          <w:rPr>
            <w:rFonts w:ascii="Times New Roman" w:hAnsi="Times New Roman" w:cs="Times New Roman"/>
            <w:color w:val="0000FF"/>
            <w:sz w:val="28"/>
            <w:szCs w:val="28"/>
          </w:rPr>
          <w:t>31</w:t>
        </w:r>
      </w:hyperlink>
      <w:r w:rsidRPr="00E0756F">
        <w:rPr>
          <w:rFonts w:ascii="Times New Roman" w:hAnsi="Times New Roman" w:cs="Times New Roman"/>
          <w:sz w:val="28"/>
          <w:szCs w:val="28"/>
        </w:rPr>
        <w:t xml:space="preserve"> настоящих Правил, и очередности поступления заявок на участие в отборе получателей субсидии.</w:t>
      </w:r>
    </w:p>
    <w:p w14:paraId="40F15C0C"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anchor="P1381">
        <w:r w:rsidRPr="00E0756F">
          <w:rPr>
            <w:rFonts w:ascii="Times New Roman" w:hAnsi="Times New Roman" w:cs="Times New Roman"/>
            <w:color w:val="0000FF"/>
            <w:sz w:val="28"/>
            <w:szCs w:val="28"/>
          </w:rPr>
          <w:t>пунктом 9</w:t>
        </w:r>
      </w:hyperlink>
      <w:r w:rsidRPr="00E0756F">
        <w:rPr>
          <w:rFonts w:ascii="Times New Roman" w:hAnsi="Times New Roman" w:cs="Times New Roman"/>
          <w:sz w:val="28"/>
          <w:szCs w:val="28"/>
        </w:rP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06650B0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Подтверждение соответствия участника отбора требованиям, указанным в </w:t>
      </w:r>
      <w:hyperlink w:anchor="P1381">
        <w:r w:rsidRPr="00E0756F">
          <w:rPr>
            <w:rFonts w:ascii="Times New Roman" w:hAnsi="Times New Roman" w:cs="Times New Roman"/>
            <w:color w:val="0000FF"/>
            <w:sz w:val="28"/>
            <w:szCs w:val="28"/>
          </w:rPr>
          <w:t>пункте 9</w:t>
        </w:r>
      </w:hyperlink>
      <w:r w:rsidRPr="00E0756F">
        <w:rPr>
          <w:rFonts w:ascii="Times New Roman" w:hAnsi="Times New Roman" w:cs="Times New Roman"/>
          <w:sz w:val="28"/>
          <w:szCs w:val="28"/>
        </w:rPr>
        <w:t xml:space="preserve"> настоящих Правил,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14:paraId="6D640C9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29. Для проведения отбора получателей субсидии Министерство не позднее 30 октября размещает на едином портале, а также на официальном сайте Министерства в сети "Интернет" (</w:t>
      </w:r>
      <w:hyperlink r:id="rId26">
        <w:r w:rsidRPr="00E0756F">
          <w:rPr>
            <w:rFonts w:ascii="Times New Roman" w:hAnsi="Times New Roman" w:cs="Times New Roman"/>
            <w:color w:val="0000FF"/>
            <w:sz w:val="28"/>
            <w:szCs w:val="28"/>
          </w:rPr>
          <w:t>www.minec.e-dag.ru</w:t>
        </w:r>
      </w:hyperlink>
      <w:r w:rsidRPr="00E0756F">
        <w:rPr>
          <w:rFonts w:ascii="Times New Roman" w:hAnsi="Times New Roman" w:cs="Times New Roman"/>
          <w:sz w:val="28"/>
          <w:szCs w:val="28"/>
        </w:rPr>
        <w:t>) в подразделе "Развитие горных территорий" раздела "Деятельность" объявление о проведении отбора на предоставление субсидии.</w:t>
      </w:r>
    </w:p>
    <w:p w14:paraId="3244C86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Объявление о проведении отбора формируется в электронной системе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экономики и территориального развития Республики Дагестан (далее - министр) (уполномоченного им лица) и включает в себя следующую информацию:</w:t>
      </w:r>
    </w:p>
    <w:p w14:paraId="13C95B3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 дата размещения объявления о проведении отбора на едином портале, а также при необходимости - на официальном сайте Министерства в сети "Интернет";</w:t>
      </w:r>
    </w:p>
    <w:p w14:paraId="2EBCCBC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способ проведения отбора;</w:t>
      </w:r>
    </w:p>
    <w:p w14:paraId="1BE2951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сроки проведения отбора;</w:t>
      </w:r>
    </w:p>
    <w:p w14:paraId="5E7E809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3618675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д) наименование, место нахождения, почтовый адрес, адрес электронной почты Министерства;</w:t>
      </w:r>
    </w:p>
    <w:p w14:paraId="614154D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е) результат (результаты) предоставления субсидии;</w:t>
      </w:r>
    </w:p>
    <w:p w14:paraId="225F921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ж) доменное имя и (или) указатели страниц в ГИИС "Электронный бюджет" в сети "Интернет";</w:t>
      </w:r>
    </w:p>
    <w:p w14:paraId="4774771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з) требования к участникам отбора в соответствии с </w:t>
      </w:r>
      <w:hyperlink w:anchor="P1381">
        <w:r w:rsidRPr="00E0756F">
          <w:rPr>
            <w:rFonts w:ascii="Times New Roman" w:hAnsi="Times New Roman" w:cs="Times New Roman"/>
            <w:color w:val="0000FF"/>
            <w:sz w:val="28"/>
            <w:szCs w:val="28"/>
          </w:rPr>
          <w:t>пунктом 9</w:t>
        </w:r>
      </w:hyperlink>
      <w:r w:rsidRPr="00E0756F">
        <w:rPr>
          <w:rFonts w:ascii="Times New Roman" w:hAnsi="Times New Roman" w:cs="Times New Roman"/>
          <w:sz w:val="28"/>
          <w:szCs w:val="28"/>
        </w:rPr>
        <w:t xml:space="preserve"> настоящих Правил и к перечню документов, представляемых участниками отбора для подтверждения их соответствия указанным требованиям;</w:t>
      </w:r>
    </w:p>
    <w:p w14:paraId="5A09751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и) категории и (или) критерии отбора;</w:t>
      </w:r>
    </w:p>
    <w:p w14:paraId="37DCBA2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к) порядок подачи заявок участниками отбора и требования, предъявляемые к форме и содержанию заявок, подаваемых участниками отбора;</w:t>
      </w:r>
    </w:p>
    <w:p w14:paraId="29DD839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л)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14:paraId="320E1E8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м) правила рассмотрения заявок участников отбора в соответствии с </w:t>
      </w:r>
      <w:hyperlink w:anchor="P1549">
        <w:r w:rsidRPr="00E0756F">
          <w:rPr>
            <w:rFonts w:ascii="Times New Roman" w:hAnsi="Times New Roman" w:cs="Times New Roman"/>
            <w:color w:val="0000FF"/>
            <w:sz w:val="28"/>
            <w:szCs w:val="28"/>
          </w:rPr>
          <w:t>пунктами 35</w:t>
        </w:r>
      </w:hyperlink>
      <w:r w:rsidRPr="00E0756F">
        <w:rPr>
          <w:rFonts w:ascii="Times New Roman" w:hAnsi="Times New Roman" w:cs="Times New Roman"/>
          <w:sz w:val="28"/>
          <w:szCs w:val="28"/>
        </w:rPr>
        <w:t xml:space="preserve">, </w:t>
      </w:r>
      <w:hyperlink w:anchor="P1559">
        <w:r w:rsidRPr="00E0756F">
          <w:rPr>
            <w:rFonts w:ascii="Times New Roman" w:hAnsi="Times New Roman" w:cs="Times New Roman"/>
            <w:color w:val="0000FF"/>
            <w:sz w:val="28"/>
            <w:szCs w:val="28"/>
          </w:rPr>
          <w:t>36</w:t>
        </w:r>
      </w:hyperlink>
      <w:r w:rsidRPr="00E0756F">
        <w:rPr>
          <w:rFonts w:ascii="Times New Roman" w:hAnsi="Times New Roman" w:cs="Times New Roman"/>
          <w:sz w:val="28"/>
          <w:szCs w:val="28"/>
        </w:rPr>
        <w:t xml:space="preserve">, </w:t>
      </w:r>
      <w:hyperlink w:anchor="P1588">
        <w:r w:rsidRPr="00E0756F">
          <w:rPr>
            <w:rFonts w:ascii="Times New Roman" w:hAnsi="Times New Roman" w:cs="Times New Roman"/>
            <w:color w:val="0000FF"/>
            <w:sz w:val="28"/>
            <w:szCs w:val="28"/>
          </w:rPr>
          <w:t>41</w:t>
        </w:r>
      </w:hyperlink>
      <w:r w:rsidRPr="00E0756F">
        <w:rPr>
          <w:rFonts w:ascii="Times New Roman" w:hAnsi="Times New Roman" w:cs="Times New Roman"/>
          <w:sz w:val="28"/>
          <w:szCs w:val="28"/>
        </w:rPr>
        <w:t xml:space="preserve"> настоящих Правил;</w:t>
      </w:r>
    </w:p>
    <w:p w14:paraId="62B5353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 порядок возврата заявок на доработку;</w:t>
      </w:r>
    </w:p>
    <w:p w14:paraId="5CC796E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 порядок отклонения заявок, а также информация об основаниях их отклонения;</w:t>
      </w:r>
    </w:p>
    <w:p w14:paraId="6FF636B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и минимальный размеры субсидии, предоставляемой победителю (победителям) отбора, а также предельное количество победителей отбора;</w:t>
      </w:r>
    </w:p>
    <w:p w14:paraId="539F3B1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р)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EABBFF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с) срок, в течение которого победитель (победители) отбора должен подписать соглашение о предоставлении субсидии;</w:t>
      </w:r>
    </w:p>
    <w:p w14:paraId="3DEF7CC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т) условия признания победителя (победителей) отбора уклонившимся от заключения соглашения;</w:t>
      </w:r>
    </w:p>
    <w:p w14:paraId="2792E4A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у)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Министерства в сети "Интернет" (</w:t>
      </w:r>
      <w:hyperlink r:id="rId27">
        <w:r w:rsidRPr="00E0756F">
          <w:rPr>
            <w:rFonts w:ascii="Times New Roman" w:hAnsi="Times New Roman" w:cs="Times New Roman"/>
            <w:color w:val="0000FF"/>
            <w:sz w:val="28"/>
            <w:szCs w:val="28"/>
          </w:rPr>
          <w:t>www.minec.e-dag.ru</w:t>
        </w:r>
      </w:hyperlink>
      <w:r w:rsidRPr="00E0756F">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14:paraId="495A353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Документы, подтверждающие соответствие участника отбора указанным в </w:t>
      </w:r>
      <w:hyperlink w:anchor="P1381">
        <w:r w:rsidRPr="00E0756F">
          <w:rPr>
            <w:rFonts w:ascii="Times New Roman" w:hAnsi="Times New Roman" w:cs="Times New Roman"/>
            <w:color w:val="0000FF"/>
            <w:sz w:val="28"/>
            <w:szCs w:val="28"/>
          </w:rPr>
          <w:t>пункте 9</w:t>
        </w:r>
      </w:hyperlink>
      <w:r w:rsidRPr="00E0756F">
        <w:rPr>
          <w:rFonts w:ascii="Times New Roman" w:hAnsi="Times New Roman" w:cs="Times New Roman"/>
          <w:sz w:val="28"/>
          <w:szCs w:val="28"/>
        </w:rPr>
        <w:t xml:space="preserve"> настоящих Правил требованиям, должны соответствовать требованиям к документам, установленным в объявлении о проведении отбора получателей субсидии.</w:t>
      </w:r>
    </w:p>
    <w:p w14:paraId="24B7ECA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30. Критериями отбора получателей субсидии является их соответствие требованиям и категориям, установленным </w:t>
      </w:r>
      <w:hyperlink w:anchor="P1381">
        <w:r w:rsidRPr="00E0756F">
          <w:rPr>
            <w:rFonts w:ascii="Times New Roman" w:hAnsi="Times New Roman" w:cs="Times New Roman"/>
            <w:color w:val="0000FF"/>
            <w:sz w:val="28"/>
            <w:szCs w:val="28"/>
          </w:rPr>
          <w:t>пунктами 9</w:t>
        </w:r>
      </w:hyperlink>
      <w:r w:rsidRPr="00E0756F">
        <w:rPr>
          <w:rFonts w:ascii="Times New Roman" w:hAnsi="Times New Roman" w:cs="Times New Roman"/>
          <w:sz w:val="28"/>
          <w:szCs w:val="28"/>
        </w:rPr>
        <w:t xml:space="preserve"> и </w:t>
      </w:r>
      <w:hyperlink w:anchor="P1522">
        <w:r w:rsidRPr="00E0756F">
          <w:rPr>
            <w:rFonts w:ascii="Times New Roman" w:hAnsi="Times New Roman" w:cs="Times New Roman"/>
            <w:color w:val="0000FF"/>
            <w:sz w:val="28"/>
            <w:szCs w:val="28"/>
          </w:rPr>
          <w:t>31</w:t>
        </w:r>
      </w:hyperlink>
      <w:r w:rsidRPr="00E0756F">
        <w:rPr>
          <w:rFonts w:ascii="Times New Roman" w:hAnsi="Times New Roman" w:cs="Times New Roman"/>
          <w:sz w:val="28"/>
          <w:szCs w:val="28"/>
        </w:rPr>
        <w:t xml:space="preserve"> настоящих Правил.</w:t>
      </w:r>
    </w:p>
    <w:p w14:paraId="3EFD7CB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9" w:name="P1522"/>
      <w:bookmarkEnd w:id="9"/>
      <w:r w:rsidRPr="00E0756F">
        <w:rPr>
          <w:rFonts w:ascii="Times New Roman" w:hAnsi="Times New Roman" w:cs="Times New Roman"/>
          <w:sz w:val="28"/>
          <w:szCs w:val="28"/>
        </w:rPr>
        <w:t>31. Категорией получателей субсидии являются граждане, ведущие личные подсобные хозяйства в горных территориях Республики Дагестан и применяющие специальный налоговый режим "Налог на профессиональный доход".</w:t>
      </w:r>
    </w:p>
    <w:p w14:paraId="1DA609A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0" w:name="P1523"/>
      <w:bookmarkEnd w:id="10"/>
      <w:r w:rsidRPr="00E0756F">
        <w:rPr>
          <w:rFonts w:ascii="Times New Roman" w:hAnsi="Times New Roman" w:cs="Times New Roman"/>
          <w:sz w:val="28"/>
          <w:szCs w:val="28"/>
        </w:rPr>
        <w:t xml:space="preserve">32. Для участия в отборе участник отбора в сроки, указанные в объявлении о проведении отбора, формирует и подает в форме электронного документа с использованием ГИИС "Электронный бюджет" заявку, в состав которой входят документы, указанные в </w:t>
      </w:r>
      <w:hyperlink w:anchor="P1397">
        <w:r w:rsidRPr="00E0756F">
          <w:rPr>
            <w:rFonts w:ascii="Times New Roman" w:hAnsi="Times New Roman" w:cs="Times New Roman"/>
            <w:color w:val="0000FF"/>
            <w:sz w:val="28"/>
            <w:szCs w:val="28"/>
          </w:rPr>
          <w:t>пункте 11</w:t>
        </w:r>
      </w:hyperlink>
      <w:r w:rsidRPr="00E0756F">
        <w:rPr>
          <w:rFonts w:ascii="Times New Roman" w:hAnsi="Times New Roman" w:cs="Times New Roman"/>
          <w:sz w:val="28"/>
          <w:szCs w:val="28"/>
        </w:rPr>
        <w:t xml:space="preserve"> настоящих Правил.</w:t>
      </w:r>
    </w:p>
    <w:p w14:paraId="05CCA2E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Формирование участниками отбора заявок в электронной форме производится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объявлении о проведении отбора.</w:t>
      </w:r>
    </w:p>
    <w:p w14:paraId="16927F5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D2B028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своевременность их представления несет участник отбора в соответствии с законодательством Российской Федерации.</w:t>
      </w:r>
    </w:p>
    <w:p w14:paraId="460C75B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70CDFA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14:paraId="73ED9C6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"Электронный бюджет".</w:t>
      </w:r>
    </w:p>
    <w:p w14:paraId="7D9704B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1" w:name="P1530"/>
      <w:bookmarkEnd w:id="11"/>
      <w:r w:rsidRPr="00E0756F">
        <w:rPr>
          <w:rFonts w:ascii="Times New Roman" w:hAnsi="Times New Roman" w:cs="Times New Roman"/>
          <w:sz w:val="28"/>
          <w:szCs w:val="28"/>
        </w:rPr>
        <w:t>33. Заявка должна содержать следующие сведения:</w:t>
      </w:r>
    </w:p>
    <w:p w14:paraId="259D024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 информация и документы об участнике отбора:</w:t>
      </w:r>
    </w:p>
    <w:p w14:paraId="136C316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14:paraId="38AF582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идентификационный номер налогоплательщика;</w:t>
      </w:r>
    </w:p>
    <w:p w14:paraId="39D61BC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дата постановки на учет в налоговом органе;</w:t>
      </w:r>
    </w:p>
    <w:p w14:paraId="65F35C1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дата и место рождения;</w:t>
      </w:r>
    </w:p>
    <w:p w14:paraId="4420687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страховой номер индивидуального лицевого счета;</w:t>
      </w:r>
    </w:p>
    <w:p w14:paraId="2A54B17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адрес регистрации;</w:t>
      </w:r>
    </w:p>
    <w:p w14:paraId="0E27FA7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2EC08CD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информация и документы, подтверждающие соответствие участника отбора требованиям, установленным в объявлении о проведении отбора получателей субсидии;</w:t>
      </w:r>
    </w:p>
    <w:p w14:paraId="2BE7ACE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информация и документы, представляемые при проведении отбора получателей субсидии в процессе документооборота:</w:t>
      </w:r>
    </w:p>
    <w:p w14:paraId="71E11ED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подтверждение согласия на публикацию (размещение) в сети "Интернет" информации об участнике отбора получателей субсидии, о подаваемой участником отбора получателей субсидии заявке, а также иной информации об участнике отбора получателей субсидии, связанной с соответствующим отбором получателей субсидии и результатом предоставления субсидии, подаваемое посредством заполнения соответствующих экранных форм веб-интерфейса ГИИС "Электронный бюджет";</w:t>
      </w:r>
    </w:p>
    <w:p w14:paraId="646900C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подтверждение согласия на обработку персональных данных, подаваемое посредством заполнения соответствующих экранных форм веб-интерфейса ГИИС "Электронный бюджет";</w:t>
      </w:r>
    </w:p>
    <w:p w14:paraId="2B50016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г) предлагаемое участником отбора значение результата предоставления субсидии, указанное в </w:t>
      </w:r>
      <w:hyperlink w:anchor="P1440">
        <w:r w:rsidRPr="00E0756F">
          <w:rPr>
            <w:rFonts w:ascii="Times New Roman" w:hAnsi="Times New Roman" w:cs="Times New Roman"/>
            <w:color w:val="0000FF"/>
            <w:sz w:val="28"/>
            <w:szCs w:val="28"/>
          </w:rPr>
          <w:t>пункте 16</w:t>
        </w:r>
      </w:hyperlink>
      <w:r w:rsidRPr="00E0756F">
        <w:rPr>
          <w:rFonts w:ascii="Times New Roman" w:hAnsi="Times New Roman" w:cs="Times New Roman"/>
          <w:sz w:val="28"/>
          <w:szCs w:val="28"/>
        </w:rPr>
        <w:t xml:space="preserve"> настоящих Правил, значение запрашиваемого участником отбора размера субсидии.</w:t>
      </w:r>
    </w:p>
    <w:p w14:paraId="375292D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Участник отбора имеет право осуществить отзыв заявки, поданной на отбор, в случае необходимости внесения изменений в документы, представленные для участия в отборе, или в случае принятия участником отбора решения об отзыве заявки в период проведения отбора в срок не позднее даты окончания приема заявок, указанной в объявлении о проведении отбора.</w:t>
      </w:r>
    </w:p>
    <w:p w14:paraId="75D8852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w:t>
      </w:r>
      <w:hyperlink w:anchor="P1523">
        <w:r w:rsidRPr="00E0756F">
          <w:rPr>
            <w:rFonts w:ascii="Times New Roman" w:hAnsi="Times New Roman" w:cs="Times New Roman"/>
            <w:color w:val="0000FF"/>
            <w:sz w:val="28"/>
            <w:szCs w:val="28"/>
          </w:rPr>
          <w:t>пункте 32</w:t>
        </w:r>
      </w:hyperlink>
      <w:r w:rsidRPr="00E0756F">
        <w:rPr>
          <w:rFonts w:ascii="Times New Roman" w:hAnsi="Times New Roman" w:cs="Times New Roman"/>
          <w:sz w:val="28"/>
          <w:szCs w:val="28"/>
        </w:rPr>
        <w:t xml:space="preserve"> настоящих Правил.</w:t>
      </w:r>
    </w:p>
    <w:p w14:paraId="0E78AF0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34. Любой участник отбора со дня размещения объявления о проведении отбора получателей субсидии на едином портале не позднее 3 рабочего дня до дня завершения подачи заявок вправе направить в Министерство запрос о разъяснении положений объявления о проведении отбора получателей субсидии путем формирования в ГИИС "Электронный бюджет" соответствующего запроса.</w:t>
      </w:r>
    </w:p>
    <w:p w14:paraId="46DEE68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2" w:name="P1547"/>
      <w:bookmarkEnd w:id="12"/>
      <w:r w:rsidRPr="00E0756F">
        <w:rPr>
          <w:rFonts w:ascii="Times New Roman" w:hAnsi="Times New Roman" w:cs="Times New Roman"/>
          <w:sz w:val="28"/>
          <w:szCs w:val="28"/>
        </w:rPr>
        <w:t>Министерство в ответ на запрос, указанный в абзаце первом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ГИИС "Электронный бюджет" соответствующего разъяснения. Представленное Министерством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703E73C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Доступ к разъяснению, формируемому в ГИИС "Электронный бюджет" в соответствии с </w:t>
      </w:r>
      <w:hyperlink w:anchor="P1547">
        <w:r w:rsidRPr="00E0756F">
          <w:rPr>
            <w:rFonts w:ascii="Times New Roman" w:hAnsi="Times New Roman" w:cs="Times New Roman"/>
            <w:color w:val="0000FF"/>
            <w:sz w:val="28"/>
            <w:szCs w:val="28"/>
          </w:rPr>
          <w:t>абзацем вторым</w:t>
        </w:r>
      </w:hyperlink>
      <w:r w:rsidRPr="00E0756F">
        <w:rPr>
          <w:rFonts w:ascii="Times New Roman" w:hAnsi="Times New Roman" w:cs="Times New Roman"/>
          <w:sz w:val="28"/>
          <w:szCs w:val="28"/>
        </w:rPr>
        <w:t xml:space="preserve"> настоящего пункта, предоставляется всем участникам отбора.</w:t>
      </w:r>
    </w:p>
    <w:p w14:paraId="26EB7B1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3" w:name="P1549"/>
      <w:bookmarkEnd w:id="13"/>
      <w:r w:rsidRPr="00E0756F">
        <w:rPr>
          <w:rFonts w:ascii="Times New Roman" w:hAnsi="Times New Roman" w:cs="Times New Roman"/>
          <w:sz w:val="28"/>
          <w:szCs w:val="28"/>
        </w:rPr>
        <w:t>35.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ГИИС "Электронный бюджет" открывается доступ Министерству к поданным участниками отбора заявкам для их рассмотрения.</w:t>
      </w:r>
    </w:p>
    <w:p w14:paraId="32DF1D2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Министерство не позднее одного рабочего дня, следующего за днем вскрытия заявок, установленным в объявлении о проведении отбора получателей субсидии, подписывает протокол вскрытия заявок, содержащий следующую информацию о поступивших для участия в отборе заявках:</w:t>
      </w:r>
    </w:p>
    <w:p w14:paraId="346ECA5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 регистрационный номер заявки;</w:t>
      </w:r>
    </w:p>
    <w:p w14:paraId="1955760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дата и время поступления заявки;</w:t>
      </w:r>
    </w:p>
    <w:p w14:paraId="7E9CA44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фамилия, имя, отчество (при наличии);</w:t>
      </w:r>
    </w:p>
    <w:p w14:paraId="5A574688"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 запрашиваемый участником отбора получателей субсидии размер субсидии.</w:t>
      </w:r>
    </w:p>
    <w:p w14:paraId="6139AA4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1 рабочего дня, следующего за днем его подписания.</w:t>
      </w:r>
    </w:p>
    <w:p w14:paraId="7C46E5B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46E8BCC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Решение о соответствии заявки требованиям, указанным в объявлении о проведении отбора получателей субсидии,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14:paraId="69A024B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Заявка отклоняется в случае наличия оснований для отклонения заявки, предусмотренных </w:t>
      </w:r>
      <w:hyperlink w:anchor="P1559">
        <w:r w:rsidRPr="00E0756F">
          <w:rPr>
            <w:rFonts w:ascii="Times New Roman" w:hAnsi="Times New Roman" w:cs="Times New Roman"/>
            <w:color w:val="0000FF"/>
            <w:sz w:val="28"/>
            <w:szCs w:val="28"/>
          </w:rPr>
          <w:t>пунктом 36</w:t>
        </w:r>
      </w:hyperlink>
      <w:r w:rsidRPr="00E0756F">
        <w:rPr>
          <w:rFonts w:ascii="Times New Roman" w:hAnsi="Times New Roman" w:cs="Times New Roman"/>
          <w:sz w:val="28"/>
          <w:szCs w:val="28"/>
        </w:rPr>
        <w:t xml:space="preserve"> настоящих Правил.</w:t>
      </w:r>
    </w:p>
    <w:p w14:paraId="3FAE7B2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4" w:name="P1559"/>
      <w:bookmarkEnd w:id="14"/>
      <w:r w:rsidRPr="00E0756F">
        <w:rPr>
          <w:rFonts w:ascii="Times New Roman" w:hAnsi="Times New Roman" w:cs="Times New Roman"/>
          <w:sz w:val="28"/>
          <w:szCs w:val="28"/>
        </w:rPr>
        <w:t>36. На стадии рассмотрения заявки основаниями для отклонения заявки от участия в отборе являются:</w:t>
      </w:r>
    </w:p>
    <w:p w14:paraId="23B7FAE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а) несоответствие участника отбора требованиям и категориям, определенным </w:t>
      </w:r>
      <w:hyperlink w:anchor="P1381">
        <w:r w:rsidRPr="00E0756F">
          <w:rPr>
            <w:rFonts w:ascii="Times New Roman" w:hAnsi="Times New Roman" w:cs="Times New Roman"/>
            <w:color w:val="0000FF"/>
            <w:sz w:val="28"/>
            <w:szCs w:val="28"/>
          </w:rPr>
          <w:t>пунктами 9</w:t>
        </w:r>
      </w:hyperlink>
      <w:r w:rsidRPr="00E0756F">
        <w:rPr>
          <w:rFonts w:ascii="Times New Roman" w:hAnsi="Times New Roman" w:cs="Times New Roman"/>
          <w:sz w:val="28"/>
          <w:szCs w:val="28"/>
        </w:rPr>
        <w:t xml:space="preserve"> и </w:t>
      </w:r>
      <w:hyperlink w:anchor="P1522">
        <w:r w:rsidRPr="00E0756F">
          <w:rPr>
            <w:rFonts w:ascii="Times New Roman" w:hAnsi="Times New Roman" w:cs="Times New Roman"/>
            <w:color w:val="0000FF"/>
            <w:sz w:val="28"/>
            <w:szCs w:val="28"/>
          </w:rPr>
          <w:t>31</w:t>
        </w:r>
      </w:hyperlink>
      <w:r w:rsidRPr="00E0756F">
        <w:rPr>
          <w:rFonts w:ascii="Times New Roman" w:hAnsi="Times New Roman" w:cs="Times New Roman"/>
          <w:sz w:val="28"/>
          <w:szCs w:val="28"/>
        </w:rPr>
        <w:t xml:space="preserve"> настоящих Правил;</w:t>
      </w:r>
    </w:p>
    <w:p w14:paraId="642191C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предусмотренных настоящими Правилами;</w:t>
      </w:r>
    </w:p>
    <w:p w14:paraId="76E1CCD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настоящими Правилами;</w:t>
      </w:r>
    </w:p>
    <w:p w14:paraId="4F7D311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установленным настоящими Правилами требованиям;</w:t>
      </w:r>
    </w:p>
    <w:p w14:paraId="10D24F6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д) подача участником отбора заявки после даты и (или) времени, определенных для подачи заявок.</w:t>
      </w:r>
    </w:p>
    <w:p w14:paraId="6F3CCD6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37.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14:paraId="0AA1B27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14:paraId="7848D11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ГИИС "Электронный бюджет", направляемый при необходимости всем участникам отбора.</w:t>
      </w:r>
    </w:p>
    <w:p w14:paraId="1C8ACA0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данном запросе Министерство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13756AD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случае если участник отбора получателей субсидии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субсидии, предусмотренный настоящими Правилами.</w:t>
      </w:r>
    </w:p>
    <w:p w14:paraId="1A90EDC9"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38. Ранжирование поступивших заявок при проведении отбора получателей субсидии осуществляется исходя из соответствия участника отбора категориям и очередности их поступления.</w:t>
      </w:r>
    </w:p>
    <w:p w14:paraId="44FF018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5" w:name="P1571"/>
      <w:bookmarkEnd w:id="15"/>
      <w:r w:rsidRPr="00E0756F">
        <w:rPr>
          <w:rFonts w:ascii="Times New Roman" w:hAnsi="Times New Roman" w:cs="Times New Roman"/>
          <w:sz w:val="28"/>
          <w:szCs w:val="28"/>
        </w:rPr>
        <w:t>39. Субсидия распределяется между участниками отбора следующим способом.</w:t>
      </w:r>
    </w:p>
    <w:p w14:paraId="05EA52C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Участнику отбора, которому присвоен первый порядковый номер, распределяется размер субсидии, равный значению размера, указанному им в заявке, но не выше размера субсидии, определенного объявлением о проведении отбора получателей субсидии.</w:t>
      </w:r>
    </w:p>
    <w:p w14:paraId="0976D27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случае если субсидия, распределяемая в рамках отбора получателей субсидии,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w:t>
      </w:r>
    </w:p>
    <w:p w14:paraId="2E7428B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Каждому следующему участнику отбора распределяется размер субсидии, равный размеру, указанному им в заявке, но не выше размера субсидии, определенного объявлением о проведении отбора получателей субсидии, в случае, если указанный им размер меньше нераспределенного размера субсидии либо равен ему.</w:t>
      </w:r>
    </w:p>
    <w:p w14:paraId="394A00D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но не выше размера субсидии, определенного объявлением о проведении отбора получателей субсидии.</w:t>
      </w:r>
    </w:p>
    <w:p w14:paraId="6710141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40. Основаниями для отмены Министерством отбора являются:</w:t>
      </w:r>
    </w:p>
    <w:p w14:paraId="6EDEE50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изменение объема лимитов бюджетных обязательств, доведенных до Министерства на цели, указанные в </w:t>
      </w:r>
      <w:hyperlink w:anchor="P1363">
        <w:r w:rsidRPr="00E0756F">
          <w:rPr>
            <w:rFonts w:ascii="Times New Roman" w:hAnsi="Times New Roman" w:cs="Times New Roman"/>
            <w:color w:val="0000FF"/>
            <w:sz w:val="28"/>
            <w:szCs w:val="28"/>
          </w:rPr>
          <w:t>пункте 2</w:t>
        </w:r>
      </w:hyperlink>
      <w:r w:rsidRPr="00E0756F">
        <w:rPr>
          <w:rFonts w:ascii="Times New Roman" w:hAnsi="Times New Roman" w:cs="Times New Roman"/>
          <w:sz w:val="28"/>
          <w:szCs w:val="28"/>
        </w:rPr>
        <w:t xml:space="preserve"> настоящих Правил;</w:t>
      </w:r>
    </w:p>
    <w:p w14:paraId="7806473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необходимость изменения условий отбора, связанных с изменениями действующего законодательства.</w:t>
      </w:r>
    </w:p>
    <w:p w14:paraId="23E6F002"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6" w:name="P1579"/>
      <w:bookmarkEnd w:id="16"/>
      <w:r w:rsidRPr="00E0756F">
        <w:rPr>
          <w:rFonts w:ascii="Times New Roman" w:hAnsi="Times New Roman" w:cs="Times New Roman"/>
          <w:sz w:val="28"/>
          <w:szCs w:val="28"/>
        </w:rPr>
        <w:t>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субсидии.</w:t>
      </w:r>
    </w:p>
    <w:p w14:paraId="6D924D4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министра (уполномоченного им лица), размещается на едином портале и содержит информацию о причинах отмены отбора получателей субсидии.</w:t>
      </w:r>
    </w:p>
    <w:p w14:paraId="20AB5A63"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Участники отбора получателей субсидии, подавшие заявки, информируются об отмене проведения отбора получателей субсидии в ГИИС "Электронный бюджет".</w:t>
      </w:r>
    </w:p>
    <w:p w14:paraId="68B7476D"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Проведение отбора отменяется в случае отзыва лимитов бюджетных средств, предусмотренных на реализацию Государственной </w:t>
      </w:r>
      <w:hyperlink r:id="rId28">
        <w:r w:rsidRPr="00E0756F">
          <w:rPr>
            <w:rFonts w:ascii="Times New Roman" w:hAnsi="Times New Roman" w:cs="Times New Roman"/>
            <w:color w:val="0000FF"/>
            <w:sz w:val="28"/>
            <w:szCs w:val="28"/>
          </w:rPr>
          <w:t>программы</w:t>
        </w:r>
      </w:hyperlink>
      <w:r w:rsidRPr="00E0756F">
        <w:rPr>
          <w:rFonts w:ascii="Times New Roman" w:hAnsi="Times New Roman" w:cs="Times New Roman"/>
          <w:sz w:val="28"/>
          <w:szCs w:val="28"/>
        </w:rPr>
        <w:t>, после объявления отбора.</w:t>
      </w:r>
    </w:p>
    <w:p w14:paraId="5A3C1B07"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Отбор получателей субсидии считается отмененным со дня размещения объявления о его отмене на едином портале.</w:t>
      </w:r>
    </w:p>
    <w:p w14:paraId="4EE5D41A"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После окончания срока отмены проведения отбора получателей субсидии в соответствии с </w:t>
      </w:r>
      <w:hyperlink w:anchor="P1579">
        <w:r w:rsidRPr="00E0756F">
          <w:rPr>
            <w:rFonts w:ascii="Times New Roman" w:hAnsi="Times New Roman" w:cs="Times New Roman"/>
            <w:color w:val="0000FF"/>
            <w:sz w:val="28"/>
            <w:szCs w:val="28"/>
          </w:rPr>
          <w:t>абзацем четвертым</w:t>
        </w:r>
      </w:hyperlink>
      <w:r w:rsidRPr="00E0756F">
        <w:rPr>
          <w:rFonts w:ascii="Times New Roman" w:hAnsi="Times New Roman" w:cs="Times New Roman"/>
          <w:sz w:val="28"/>
          <w:szCs w:val="28"/>
        </w:rPr>
        <w:t xml:space="preserve"> настоящего пункта Правил и до заключения соглашения с победителем (победителями) отбора получателей субсидии Министерство отменяет отбор получателей субсидии только в случае возникновения обстоятельств непреодолимой силы в соответствии с </w:t>
      </w:r>
      <w:hyperlink r:id="rId29">
        <w:r w:rsidRPr="00E0756F">
          <w:rPr>
            <w:rFonts w:ascii="Times New Roman" w:hAnsi="Times New Roman" w:cs="Times New Roman"/>
            <w:color w:val="0000FF"/>
            <w:sz w:val="28"/>
            <w:szCs w:val="28"/>
          </w:rPr>
          <w:t>пунктом 3 статьи 401</w:t>
        </w:r>
      </w:hyperlink>
      <w:r w:rsidRPr="00E0756F">
        <w:rPr>
          <w:rFonts w:ascii="Times New Roman" w:hAnsi="Times New Roman" w:cs="Times New Roman"/>
          <w:sz w:val="28"/>
          <w:szCs w:val="28"/>
        </w:rPr>
        <w:t xml:space="preserve"> Гражданского кодекса Российской Федерации.</w:t>
      </w:r>
    </w:p>
    <w:p w14:paraId="6206CD3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Министерство в течение 3 рабочих дней со дня окончания срока подачи заявок принимает решение о признании отбора несостоявшимся в следующих случаях:</w:t>
      </w:r>
    </w:p>
    <w:p w14:paraId="39FCE7FE"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 по окончании срока подачи заявок не подано ни одной заявки;</w:t>
      </w:r>
    </w:p>
    <w:p w14:paraId="365CC9A6"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по результатам рассмотрения заявок отклонены все заявки.</w:t>
      </w:r>
    </w:p>
    <w:p w14:paraId="20B0BEF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7" w:name="P1588"/>
      <w:bookmarkEnd w:id="17"/>
      <w:r w:rsidRPr="00E0756F">
        <w:rPr>
          <w:rFonts w:ascii="Times New Roman" w:hAnsi="Times New Roman" w:cs="Times New Roman"/>
          <w:sz w:val="28"/>
          <w:szCs w:val="28"/>
        </w:rPr>
        <w:t>41.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следующую информацию:</w:t>
      </w:r>
    </w:p>
    <w:p w14:paraId="379C005F"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а) дата, время и место проведения рассмотрения заявок;</w:t>
      </w:r>
    </w:p>
    <w:p w14:paraId="76C71E24"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б) информация об участниках отбора, заявки которых были рассмотрены;</w:t>
      </w:r>
    </w:p>
    <w:p w14:paraId="4FDC3EE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в)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4F66905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г) наименование получателя (получателей) субсидии, с которым заключается соглашение, и размер предоставляемой ему субсидии.</w:t>
      </w:r>
    </w:p>
    <w:p w14:paraId="2CBB5030"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Протокол подведения итогов отбора (документ об итогах проведения отбора) на едином портале на основании результатов определения победителя (победителей) отбора формируется автоматически, подписывается усиленной квалифицированной электронной подписью руководителя Министерства (уполномоченного им лица) в ГИИС "Электронный бюджет" и размещается на едином портале, а также на официальном сайте Министерства в сети "Интернет" (</w:t>
      </w:r>
      <w:hyperlink r:id="rId30">
        <w:r w:rsidRPr="00E0756F">
          <w:rPr>
            <w:rFonts w:ascii="Times New Roman" w:hAnsi="Times New Roman" w:cs="Times New Roman"/>
            <w:color w:val="0000FF"/>
            <w:sz w:val="28"/>
            <w:szCs w:val="28"/>
          </w:rPr>
          <w:t>www.minec.e-dag.ru</w:t>
        </w:r>
      </w:hyperlink>
      <w:r w:rsidRPr="00E0756F">
        <w:rPr>
          <w:rFonts w:ascii="Times New Roman" w:hAnsi="Times New Roman" w:cs="Times New Roman"/>
          <w:sz w:val="28"/>
          <w:szCs w:val="28"/>
        </w:rPr>
        <w:t>) не позднее одного рабочего дня, следующего за днем его подписания.</w:t>
      </w:r>
    </w:p>
    <w:p w14:paraId="2900165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42. По результатам отбора получателей субсидии с победителем (победителями) отбора получателей субсидии заключается соглашение.</w:t>
      </w:r>
    </w:p>
    <w:p w14:paraId="03658D01"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bookmarkStart w:id="18" w:name="P1595"/>
      <w:bookmarkEnd w:id="18"/>
      <w:r w:rsidRPr="00E0756F">
        <w:rPr>
          <w:rFonts w:ascii="Times New Roman" w:hAnsi="Times New Roman" w:cs="Times New Roman"/>
          <w:sz w:val="28"/>
          <w:szCs w:val="28"/>
        </w:rPr>
        <w:t>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ГИИС "Электронный бюджет".</w:t>
      </w:r>
    </w:p>
    <w:p w14:paraId="69DF15D5"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Получатель субсидии, прошедший отбор, подписывает и направляет в Министерство соглашение в ГИИС "Электронный бюджет" в течение 2 рабочих дней со дня его получения.</w:t>
      </w:r>
    </w:p>
    <w:p w14:paraId="2E558E9B" w14:textId="77777777" w:rsidR="00E0756F" w:rsidRPr="00E0756F" w:rsidRDefault="00E0756F" w:rsidP="00E0756F">
      <w:pPr>
        <w:pStyle w:val="ConsPlusNormal"/>
        <w:spacing w:before="220"/>
        <w:ind w:left="-567" w:right="-284" w:firstLine="540"/>
        <w:jc w:val="both"/>
        <w:rPr>
          <w:rFonts w:ascii="Times New Roman" w:hAnsi="Times New Roman" w:cs="Times New Roman"/>
          <w:sz w:val="28"/>
          <w:szCs w:val="28"/>
        </w:rPr>
      </w:pPr>
      <w:r w:rsidRPr="00E0756F">
        <w:rPr>
          <w:rFonts w:ascii="Times New Roman" w:hAnsi="Times New Roman" w:cs="Times New Roman"/>
          <w:sz w:val="28"/>
          <w:szCs w:val="28"/>
        </w:rPr>
        <w:t xml:space="preserve">Получатели субсидии, не обеспечившие подписание соглашения с момента его поступления получателю субсидии, направленного Министерством в соответствии с </w:t>
      </w:r>
      <w:hyperlink w:anchor="P1595">
        <w:r w:rsidRPr="00E0756F">
          <w:rPr>
            <w:rFonts w:ascii="Times New Roman" w:hAnsi="Times New Roman" w:cs="Times New Roman"/>
            <w:color w:val="0000FF"/>
            <w:sz w:val="28"/>
            <w:szCs w:val="28"/>
          </w:rPr>
          <w:t>абзацем вторым</w:t>
        </w:r>
      </w:hyperlink>
      <w:r w:rsidRPr="00E0756F">
        <w:rPr>
          <w:rFonts w:ascii="Times New Roman" w:hAnsi="Times New Roman" w:cs="Times New Roman"/>
          <w:sz w:val="28"/>
          <w:szCs w:val="28"/>
        </w:rPr>
        <w:t xml:space="preserve"> настоящего пункта, в установленный в абзаце третьем настоящего пункта срок, считаются уклонившимися от его заключения и утрачивают право на получение субсидии.</w:t>
      </w:r>
    </w:p>
    <w:p w14:paraId="234C9E50"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4D6219E9"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4788D7FC" w14:textId="77777777" w:rsidR="00E0756F" w:rsidRPr="00E0756F" w:rsidRDefault="00E0756F" w:rsidP="00E0756F">
      <w:pPr>
        <w:pStyle w:val="ConsPlusNormal"/>
        <w:ind w:left="-567" w:right="-284"/>
        <w:jc w:val="both"/>
        <w:rPr>
          <w:rFonts w:ascii="Times New Roman" w:hAnsi="Times New Roman" w:cs="Times New Roman"/>
          <w:sz w:val="28"/>
          <w:szCs w:val="28"/>
        </w:rPr>
      </w:pPr>
    </w:p>
    <w:p w14:paraId="20A23BE8" w14:textId="77777777" w:rsidR="00296840" w:rsidRPr="00E0756F" w:rsidRDefault="00296840">
      <w:pPr>
        <w:ind w:left="-567" w:right="-284"/>
        <w:rPr>
          <w:rFonts w:ascii="Times New Roman" w:hAnsi="Times New Roman" w:cs="Times New Roman"/>
          <w:sz w:val="28"/>
          <w:szCs w:val="28"/>
        </w:rPr>
      </w:pPr>
    </w:p>
    <w:sectPr w:rsidR="00296840" w:rsidRPr="00E07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40"/>
    <w:rsid w:val="00296840"/>
    <w:rsid w:val="00B924AD"/>
    <w:rsid w:val="00C35518"/>
    <w:rsid w:val="00E0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C1C15"/>
  <w15:chartTrackingRefBased/>
  <w15:docId w15:val="{0BCE67BF-303D-4BED-9EBE-97D91B8B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5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5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0756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21087&amp;dst=100142" TargetMode="External"/><Relationship Id="rId13" Type="http://schemas.openxmlformats.org/officeDocument/2006/relationships/hyperlink" Target="https://login.consultant.ru/link/?req=doc&amp;base=LAW&amp;n=482899&amp;dst=5769" TargetMode="External"/><Relationship Id="rId18" Type="http://schemas.openxmlformats.org/officeDocument/2006/relationships/hyperlink" Target="https://login.consultant.ru/link/?req=doc&amp;base=LAW&amp;n=469774&amp;dst=3704" TargetMode="External"/><Relationship Id="rId26" Type="http://schemas.openxmlformats.org/officeDocument/2006/relationships/hyperlink" Target="www.minec.e-dag.ru"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69774&amp;dst=3704" TargetMode="External"/><Relationship Id="rId7" Type="http://schemas.openxmlformats.org/officeDocument/2006/relationships/hyperlink" Target="https://login.consultant.ru/link/?req=doc&amp;base=RLAW346&amp;n=50157&amp;dst=100020" TargetMode="External"/><Relationship Id="rId12" Type="http://schemas.openxmlformats.org/officeDocument/2006/relationships/hyperlink" Target="https://login.consultant.ru/link/?req=doc&amp;base=RLAW346&amp;n=50157&amp;dst=100025" TargetMode="External"/><Relationship Id="rId17" Type="http://schemas.openxmlformats.org/officeDocument/2006/relationships/hyperlink" Target="https://login.consultant.ru/link/?req=doc&amp;base=RLAW346&amp;n=50157&amp;dst=100027" TargetMode="External"/><Relationship Id="rId25"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wmf"/><Relationship Id="rId20" Type="http://schemas.openxmlformats.org/officeDocument/2006/relationships/hyperlink" Target="www.minec.e-dag.ru" TargetMode="External"/><Relationship Id="rId29" Type="http://schemas.openxmlformats.org/officeDocument/2006/relationships/hyperlink" Target="https://login.consultant.ru/link/?req=doc&amp;base=LAW&amp;n=482692&amp;dst=101922" TargetMode="External"/><Relationship Id="rId1" Type="http://schemas.openxmlformats.org/officeDocument/2006/relationships/styles" Target="styles.xml"/><Relationship Id="rId6" Type="http://schemas.openxmlformats.org/officeDocument/2006/relationships/hyperlink" Target="https://login.consultant.ru/link/?req=doc&amp;base=RLAW346&amp;n=50157&amp;dst=100019" TargetMode="External"/><Relationship Id="rId11" Type="http://schemas.openxmlformats.org/officeDocument/2006/relationships/hyperlink" Target="https://login.consultant.ru/link/?req=doc&amp;base=RLAW346&amp;n=50157&amp;dst=100023" TargetMode="External"/><Relationship Id="rId24" Type="http://schemas.openxmlformats.org/officeDocument/2006/relationships/image" Target="media/image3.wmf"/><Relationship Id="rId32" Type="http://schemas.openxmlformats.org/officeDocument/2006/relationships/theme" Target="theme/theme1.xml"/><Relationship Id="rId5" Type="http://schemas.openxmlformats.org/officeDocument/2006/relationships/hyperlink" Target="https://login.consultant.ru/link/?req=doc&amp;base=LAW&amp;n=454116" TargetMode="External"/><Relationship Id="rId15" Type="http://schemas.openxmlformats.org/officeDocument/2006/relationships/hyperlink" Target="www.minec.e-dag.ru" TargetMode="External"/><Relationship Id="rId23" Type="http://schemas.openxmlformats.org/officeDocument/2006/relationships/image" Target="media/image2.wmf"/><Relationship Id="rId28" Type="http://schemas.openxmlformats.org/officeDocument/2006/relationships/hyperlink" Target="https://login.consultant.ru/link/?req=doc&amp;base=RLAW346&amp;n=49142&amp;dst=1" TargetMode="External"/><Relationship Id="rId10" Type="http://schemas.openxmlformats.org/officeDocument/2006/relationships/hyperlink" Target="https://login.consultant.ru/link/?req=doc&amp;base=LAW&amp;n=482899&amp;dst=5769" TargetMode="External"/><Relationship Id="rId19" Type="http://schemas.openxmlformats.org/officeDocument/2006/relationships/hyperlink" Target="https://login.consultant.ru/link/?req=doc&amp;base=LAW&amp;n=469774&amp;dst=3722" TargetMode="External"/><Relationship Id="rId31" Type="http://schemas.openxmlformats.org/officeDocument/2006/relationships/fontTable" Target="fontTable.xml"/><Relationship Id="rId4" Type="http://schemas.openxmlformats.org/officeDocument/2006/relationships/hyperlink" Target="https://login.consultant.ru/link/?req=doc&amp;base=RLAW346&amp;n=49142&amp;dst=1" TargetMode="External"/><Relationship Id="rId9" Type="http://schemas.openxmlformats.org/officeDocument/2006/relationships/hyperlink" Target="https://login.consultant.ru/link/?req=doc&amp;base=LAW&amp;n=465999" TargetMode="External"/><Relationship Id="rId14" Type="http://schemas.openxmlformats.org/officeDocument/2006/relationships/hyperlink" Target="https://login.consultant.ru/link/?req=doc&amp;base=LAW&amp;n=41013&amp;dst=100115" TargetMode="External"/><Relationship Id="rId22" Type="http://schemas.openxmlformats.org/officeDocument/2006/relationships/hyperlink" Target="https://login.consultant.ru/link/?req=doc&amp;base=LAW&amp;n=469774&amp;dst=3722" TargetMode="External"/><Relationship Id="rId27" Type="http://schemas.openxmlformats.org/officeDocument/2006/relationships/hyperlink" Target="www.minec.e-dag.ru" TargetMode="External"/><Relationship Id="rId30" Type="http://schemas.openxmlformats.org/officeDocument/2006/relationships/hyperlink" Target="www.minec.e-d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7425</Words>
  <Characters>42325</Characters>
  <Application>Microsoft Office Word</Application>
  <DocSecurity>0</DocSecurity>
  <Lines>352</Lines>
  <Paragraphs>99</Paragraphs>
  <ScaleCrop>false</ScaleCrop>
  <Company/>
  <LinksUpToDate>false</LinksUpToDate>
  <CharactersWithSpaces>49651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Хаджиева Аминат Тайгибовна</dc:creator>
  <cp:keywords/>
  <dc:description/>
  <cp:lastModifiedBy>Хаджиева Аминат Тайгибовна</cp:lastModifiedBy>
  <cp:revision>3</cp:revision>
  <dcterms:created xsi:type="dcterms:W3CDTF">2024-11-01T06:49:00Z</dcterms:created>
  <dcterms:modified xsi:type="dcterms:W3CDTF">2024-11-01T07:40:00Z</dcterms:modified>
</cp:coreProperties>
</file>